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6F46CC" w:rsidRDefault="00AB1794" w:rsidP="00E24ABF">
      <w:pPr>
        <w:pStyle w:val="Default"/>
        <w:jc w:val="center"/>
        <w:rPr>
          <w:b/>
          <w:sz w:val="22"/>
          <w:szCs w:val="22"/>
          <w:u w:val="single"/>
          <w:lang w:val="en-IN"/>
        </w:rPr>
      </w:pPr>
      <w:r w:rsidRPr="006F46CC">
        <w:rPr>
          <w:b/>
          <w:sz w:val="22"/>
          <w:szCs w:val="22"/>
          <w:u w:val="single"/>
          <w:lang w:val="en-IN"/>
        </w:rPr>
        <w:t>TENDER NOTICE</w:t>
      </w:r>
    </w:p>
    <w:p w14:paraId="12946F92" w14:textId="14DCF0A4" w:rsidR="003C29FB" w:rsidRPr="006F46CC" w:rsidRDefault="00AB1794" w:rsidP="00E24ABF">
      <w:pPr>
        <w:pStyle w:val="Default"/>
        <w:jc w:val="center"/>
        <w:rPr>
          <w:b/>
          <w:sz w:val="22"/>
          <w:szCs w:val="22"/>
          <w:u w:val="single"/>
          <w:lang w:val="en-IN"/>
        </w:rPr>
      </w:pPr>
      <w:r w:rsidRPr="006F46CC">
        <w:rPr>
          <w:b/>
          <w:sz w:val="22"/>
          <w:szCs w:val="22"/>
          <w:u w:val="single"/>
          <w:lang w:val="en-IN"/>
        </w:rPr>
        <w:t>FOR</w:t>
      </w:r>
    </w:p>
    <w:p w14:paraId="55B53ACF" w14:textId="22120FAA" w:rsidR="00137253" w:rsidRPr="006F46CC" w:rsidRDefault="00DE2178" w:rsidP="00E24ABF">
      <w:pPr>
        <w:pStyle w:val="Default"/>
        <w:jc w:val="center"/>
        <w:rPr>
          <w:b/>
          <w:sz w:val="22"/>
          <w:szCs w:val="22"/>
          <w:u w:val="single"/>
          <w:lang w:val="en-IN"/>
        </w:rPr>
      </w:pPr>
      <w:r w:rsidRPr="00DE2178">
        <w:rPr>
          <w:b/>
          <w:sz w:val="22"/>
          <w:szCs w:val="22"/>
          <w:u w:val="single"/>
          <w:lang w:val="en-IN"/>
        </w:rPr>
        <w:t>Support of the implementation of a Green Hydrogen Idea Competition in India from Preparation-Phase to Evaluation- &amp; Selection Phase</w:t>
      </w:r>
    </w:p>
    <w:p w14:paraId="350DE7A9" w14:textId="2A4FE29C" w:rsidR="00717B27" w:rsidRPr="006F46CC" w:rsidRDefault="00204E1F"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Background:</w:t>
      </w:r>
    </w:p>
    <w:p w14:paraId="7AB3C952" w14:textId="389B4C99" w:rsidR="0045298C" w:rsidRDefault="00EE78E5" w:rsidP="009964C5">
      <w:pPr>
        <w:spacing w:before="60"/>
        <w:jc w:val="both"/>
        <w:rPr>
          <w:rStyle w:val="PageNumber"/>
          <w:rFonts w:ascii="Calibri" w:eastAsia="Times New Roman" w:hAnsi="Calibri" w:cs="Calibri"/>
          <w:lang w:eastAsia="de-DE"/>
        </w:rPr>
      </w:pPr>
      <w:r w:rsidRPr="00EE78E5">
        <w:rPr>
          <w:rStyle w:val="PageNumber"/>
          <w:rFonts w:ascii="Calibri" w:eastAsia="Times New Roman" w:hAnsi="Calibri" w:cs="Calibri"/>
          <w:lang w:eastAsia="de-DE"/>
        </w:rPr>
        <w:t>Deutsche Gesellschaft für Internationale Zusammenarbeit (GIZ) was commissioned by the Federal Ministry for Economic Cooperation and Development (BMZ) to implement the Green Hydrogen Investments Programme in India. The programme supports the initiation of green hydrogen projects in hard-to-abate industries through enabling framework conditions.</w:t>
      </w:r>
    </w:p>
    <w:p w14:paraId="2B0E36E2" w14:textId="77777777" w:rsidR="000806A0" w:rsidRDefault="004C0E28" w:rsidP="004C0E28">
      <w:pPr>
        <w:spacing w:before="60"/>
        <w:jc w:val="both"/>
        <w:rPr>
          <w:rFonts w:ascii="Calibri" w:hAnsi="Calibri" w:cs="Calibri"/>
        </w:rPr>
      </w:pPr>
      <w:r w:rsidRPr="004C0E28">
        <w:rPr>
          <w:rFonts w:ascii="Calibri" w:hAnsi="Calibri" w:cs="Calibri"/>
        </w:rPr>
        <w:t xml:space="preserve">The project supports companies and associations in sectors that are difficult to electrify in their (future) use of green hydrogen. This will be achieved by creating a broader knowledge base, with associations and networks acting as intermediaries. </w:t>
      </w:r>
    </w:p>
    <w:p w14:paraId="6993F24F" w14:textId="58338605" w:rsidR="004C0E28" w:rsidRPr="006F46CC" w:rsidRDefault="004C0E28" w:rsidP="004C0E28">
      <w:pPr>
        <w:spacing w:before="60"/>
        <w:jc w:val="both"/>
        <w:rPr>
          <w:rFonts w:ascii="Calibri" w:hAnsi="Calibri" w:cs="Calibri"/>
        </w:rPr>
      </w:pPr>
      <w:r w:rsidRPr="004C0E28">
        <w:rPr>
          <w:rFonts w:ascii="Calibri" w:hAnsi="Calibri" w:cs="Calibri"/>
        </w:rPr>
        <w:t xml:space="preserve">The conduction of an idea competition was identified as most promising vehicle to reach the target of ten organizations working in hard-to-abate sectors </w:t>
      </w:r>
      <w:r w:rsidR="007B2CDB">
        <w:rPr>
          <w:rFonts w:ascii="Calibri" w:hAnsi="Calibri" w:cs="Calibri"/>
        </w:rPr>
        <w:t>having (digital)</w:t>
      </w:r>
      <w:r w:rsidRPr="004C0E28">
        <w:rPr>
          <w:rFonts w:ascii="Calibri" w:hAnsi="Calibri" w:cs="Calibri"/>
        </w:rPr>
        <w:t xml:space="preserve"> tools tailored to their target audiences for promoting the use of green hydrogen.</w:t>
      </w:r>
    </w:p>
    <w:p w14:paraId="1F8B0EA5" w14:textId="034CB3F6" w:rsidR="003E4F41" w:rsidRPr="006F46CC" w:rsidRDefault="004869BE"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Objective</w:t>
      </w:r>
      <w:r w:rsidR="00167AE7" w:rsidRPr="006F46CC">
        <w:rPr>
          <w:rFonts w:ascii="Calibri" w:eastAsiaTheme="majorEastAsia" w:hAnsi="Calibri" w:cs="Calibri"/>
          <w:b/>
          <w:lang w:eastAsia="de-DE"/>
        </w:rPr>
        <w:t>s:</w:t>
      </w:r>
    </w:p>
    <w:p w14:paraId="6ED118F5" w14:textId="1A4BB620" w:rsidR="00A837AF" w:rsidRPr="007E5ED0" w:rsidRDefault="007E5ED0" w:rsidP="00B639FD">
      <w:pPr>
        <w:spacing w:after="0"/>
        <w:contextualSpacing/>
        <w:jc w:val="both"/>
        <w:rPr>
          <w:rFonts w:ascii="Calibri" w:eastAsia="Arial" w:hAnsi="Calibri" w:cs="Calibri"/>
          <w:color w:val="000000"/>
        </w:rPr>
      </w:pPr>
      <w:r>
        <w:rPr>
          <w:rFonts w:ascii="Calibri" w:hAnsi="Calibri" w:cs="Calibri"/>
        </w:rPr>
        <w:t xml:space="preserve">The assignment aims to </w:t>
      </w:r>
      <w:r w:rsidR="00452D85">
        <w:rPr>
          <w:rFonts w:ascii="Calibri" w:hAnsi="Calibri" w:cs="Calibri"/>
        </w:rPr>
        <w:t>support the GIZ-Team in implementing the first 5 phases of the idea competition</w:t>
      </w:r>
      <w:r w:rsidR="001F59B1">
        <w:rPr>
          <w:rFonts w:ascii="Calibri" w:hAnsi="Calibri" w:cs="Calibri"/>
        </w:rPr>
        <w:t xml:space="preserve">. </w:t>
      </w:r>
    </w:p>
    <w:p w14:paraId="7CE8F2DD" w14:textId="26C69D30" w:rsidR="003E4F41" w:rsidRPr="006F46CC" w:rsidRDefault="000231FA" w:rsidP="00B639FD">
      <w:pPr>
        <w:spacing w:after="0"/>
        <w:contextualSpacing/>
        <w:jc w:val="both"/>
        <w:rPr>
          <w:rFonts w:ascii="Calibri" w:eastAsia="Arial" w:hAnsi="Calibri" w:cs="Calibri"/>
          <w:b/>
          <w:bCs/>
          <w:color w:val="000000"/>
        </w:rPr>
      </w:pPr>
      <w:r w:rsidRPr="006F46CC">
        <w:rPr>
          <w:rFonts w:ascii="Calibri" w:eastAsia="Arial" w:hAnsi="Calibri" w:cs="Calibri"/>
          <w:b/>
          <w:bCs/>
          <w:color w:val="000000"/>
        </w:rPr>
        <w:t>Tasks</w:t>
      </w:r>
      <w:r w:rsidR="004869BE" w:rsidRPr="006F46CC">
        <w:rPr>
          <w:rFonts w:ascii="Calibri" w:eastAsia="Arial" w:hAnsi="Calibri" w:cs="Calibri"/>
          <w:b/>
          <w:bCs/>
          <w:color w:val="000000"/>
        </w:rPr>
        <w:t xml:space="preserve"> of the assignment:</w:t>
      </w:r>
    </w:p>
    <w:p w14:paraId="0406031C" w14:textId="246EF880" w:rsidR="00B253C5" w:rsidRDefault="005877BE" w:rsidP="00C86941">
      <w:pPr>
        <w:pStyle w:val="ListParagraph"/>
        <w:numPr>
          <w:ilvl w:val="0"/>
          <w:numId w:val="40"/>
        </w:numPr>
        <w:autoSpaceDE w:val="0"/>
        <w:autoSpaceDN w:val="0"/>
        <w:adjustRightInd w:val="0"/>
        <w:spacing w:after="0" w:line="240" w:lineRule="auto"/>
        <w:ind w:left="284" w:hanging="284"/>
        <w:jc w:val="both"/>
        <w:rPr>
          <w:rFonts w:ascii="Calibri" w:hAnsi="Calibri" w:cs="Calibri"/>
          <w:lang w:val="en-GB"/>
        </w:rPr>
      </w:pPr>
      <w:r w:rsidRPr="005877BE">
        <w:rPr>
          <w:rFonts w:ascii="Calibri" w:hAnsi="Calibri" w:cs="Calibri"/>
          <w:lang w:val="en-GB"/>
        </w:rPr>
        <w:t>Preparation Phase</w:t>
      </w:r>
      <w:r>
        <w:rPr>
          <w:rFonts w:ascii="Calibri" w:hAnsi="Calibri" w:cs="Calibri"/>
          <w:lang w:val="en-GB"/>
        </w:rPr>
        <w:t xml:space="preserve">: </w:t>
      </w:r>
      <w:r w:rsidR="00CC5F8C">
        <w:rPr>
          <w:rFonts w:ascii="Calibri" w:hAnsi="Calibri" w:cs="Calibri"/>
          <w:lang w:val="en-GB"/>
        </w:rPr>
        <w:t>F</w:t>
      </w:r>
      <w:r w:rsidR="00F871B2">
        <w:rPr>
          <w:rFonts w:ascii="Calibri" w:hAnsi="Calibri" w:cs="Calibri"/>
          <w:lang w:val="en-GB"/>
        </w:rPr>
        <w:t>inalise c</w:t>
      </w:r>
      <w:r w:rsidRPr="005877BE">
        <w:rPr>
          <w:rFonts w:ascii="Calibri" w:hAnsi="Calibri" w:cs="Calibri"/>
          <w:lang w:val="en-GB"/>
        </w:rPr>
        <w:t>ommunication strategy</w:t>
      </w:r>
      <w:r w:rsidR="00F871B2">
        <w:rPr>
          <w:rFonts w:ascii="Calibri" w:hAnsi="Calibri" w:cs="Calibri"/>
          <w:lang w:val="en-GB"/>
        </w:rPr>
        <w:t xml:space="preserve"> and </w:t>
      </w:r>
      <w:r w:rsidR="007D0D4D">
        <w:rPr>
          <w:rFonts w:ascii="Calibri" w:hAnsi="Calibri" w:cs="Calibri"/>
          <w:lang w:val="en-GB"/>
        </w:rPr>
        <w:t>-material</w:t>
      </w:r>
      <w:r w:rsidR="00F871B2">
        <w:rPr>
          <w:rFonts w:ascii="Calibri" w:hAnsi="Calibri" w:cs="Calibri"/>
          <w:lang w:val="en-GB"/>
        </w:rPr>
        <w:t xml:space="preserve">, </w:t>
      </w:r>
      <w:r w:rsidR="007D0D4D">
        <w:rPr>
          <w:rFonts w:ascii="Calibri" w:hAnsi="Calibri" w:cs="Calibri"/>
          <w:lang w:val="en-GB"/>
        </w:rPr>
        <w:t>setting up&amp;testing existing application platform</w:t>
      </w:r>
      <w:r w:rsidR="00045377">
        <w:rPr>
          <w:rFonts w:ascii="Calibri" w:hAnsi="Calibri" w:cs="Calibri"/>
          <w:lang w:val="en-GB"/>
        </w:rPr>
        <w:t>, onboarding on eligibility&amp;selection criteria, as well as jury&amp;governance structure</w:t>
      </w:r>
    </w:p>
    <w:p w14:paraId="19D34296" w14:textId="5C64AAAE" w:rsidR="001F6671" w:rsidRDefault="00CC5F8C" w:rsidP="00C86941">
      <w:pPr>
        <w:pStyle w:val="ListParagraph"/>
        <w:numPr>
          <w:ilvl w:val="0"/>
          <w:numId w:val="40"/>
        </w:numPr>
        <w:autoSpaceDE w:val="0"/>
        <w:autoSpaceDN w:val="0"/>
        <w:adjustRightInd w:val="0"/>
        <w:spacing w:after="0" w:line="240" w:lineRule="auto"/>
        <w:ind w:left="284" w:hanging="284"/>
        <w:jc w:val="both"/>
        <w:rPr>
          <w:rFonts w:ascii="Calibri" w:hAnsi="Calibri" w:cs="Calibri"/>
          <w:lang w:val="en-GB"/>
        </w:rPr>
      </w:pPr>
      <w:r>
        <w:rPr>
          <w:rFonts w:ascii="Calibri" w:hAnsi="Calibri" w:cs="Calibri"/>
          <w:lang w:val="en-GB"/>
        </w:rPr>
        <w:t>Launch &amp; Application Phase: Implement</w:t>
      </w:r>
      <w:r w:rsidR="00D84BE5">
        <w:rPr>
          <w:rFonts w:ascii="Calibri" w:hAnsi="Calibri" w:cs="Calibri"/>
          <w:lang w:val="en-GB"/>
        </w:rPr>
        <w:t xml:space="preserve">ation of communication strategy, hosting launch events, monitoring&amp;operation of </w:t>
      </w:r>
      <w:r w:rsidR="00442C64">
        <w:rPr>
          <w:rFonts w:ascii="Calibri" w:hAnsi="Calibri" w:cs="Calibri"/>
          <w:lang w:val="en-GB"/>
        </w:rPr>
        <w:t>application platform, supporting applicants</w:t>
      </w:r>
      <w:r w:rsidR="00AD6C81">
        <w:rPr>
          <w:rFonts w:ascii="Calibri" w:hAnsi="Calibri" w:cs="Calibri"/>
          <w:lang w:val="en-GB"/>
        </w:rPr>
        <w:t xml:space="preserve"> with short proposal</w:t>
      </w:r>
      <w:r w:rsidR="00442C64">
        <w:rPr>
          <w:rFonts w:ascii="Calibri" w:hAnsi="Calibri" w:cs="Calibri"/>
          <w:lang w:val="en-GB"/>
        </w:rPr>
        <w:t xml:space="preserve"> administratively</w:t>
      </w:r>
    </w:p>
    <w:p w14:paraId="57CF4B64" w14:textId="3E6D73A1" w:rsidR="00AD6C81" w:rsidRDefault="001754C9" w:rsidP="00BF0FD5">
      <w:pPr>
        <w:pStyle w:val="ListParagraph"/>
        <w:numPr>
          <w:ilvl w:val="0"/>
          <w:numId w:val="40"/>
        </w:numPr>
        <w:autoSpaceDE w:val="0"/>
        <w:autoSpaceDN w:val="0"/>
        <w:adjustRightInd w:val="0"/>
        <w:spacing w:after="0" w:line="240" w:lineRule="auto"/>
        <w:ind w:left="284" w:hanging="284"/>
        <w:jc w:val="both"/>
        <w:rPr>
          <w:rFonts w:ascii="Calibri" w:hAnsi="Calibri" w:cs="Calibri"/>
          <w:lang w:val="en-GB"/>
        </w:rPr>
      </w:pPr>
      <w:r>
        <w:rPr>
          <w:rFonts w:ascii="Calibri" w:hAnsi="Calibri" w:cs="Calibri"/>
          <w:lang w:val="en-GB"/>
        </w:rPr>
        <w:t xml:space="preserve">Pre-Selection Phase: </w:t>
      </w:r>
      <w:r w:rsidR="00AD6C81">
        <w:rPr>
          <w:rFonts w:ascii="Calibri" w:hAnsi="Calibri" w:cs="Calibri"/>
          <w:lang w:val="en-GB"/>
        </w:rPr>
        <w:t xml:space="preserve"> Support with </w:t>
      </w:r>
      <w:r w:rsidR="00BF0FD5">
        <w:rPr>
          <w:rFonts w:ascii="Calibri" w:hAnsi="Calibri" w:cs="Calibri"/>
          <w:lang w:val="en-GB"/>
        </w:rPr>
        <w:t xml:space="preserve">applications </w:t>
      </w:r>
      <w:r w:rsidR="00AD6C81">
        <w:rPr>
          <w:rFonts w:ascii="Calibri" w:hAnsi="Calibri" w:cs="Calibri"/>
          <w:lang w:val="en-GB"/>
        </w:rPr>
        <w:t xml:space="preserve">screening for </w:t>
      </w:r>
      <w:r w:rsidR="00AC3E97">
        <w:rPr>
          <w:rFonts w:ascii="Calibri" w:hAnsi="Calibri" w:cs="Calibri"/>
          <w:lang w:val="en-GB"/>
        </w:rPr>
        <w:t>eligibility, evaluation against defined criteria</w:t>
      </w:r>
    </w:p>
    <w:p w14:paraId="1A13B413" w14:textId="77777777" w:rsidR="00820D25" w:rsidRDefault="00BF0FD5" w:rsidP="00BF0FD5">
      <w:pPr>
        <w:pStyle w:val="ListParagraph"/>
        <w:numPr>
          <w:ilvl w:val="0"/>
          <w:numId w:val="40"/>
        </w:numPr>
        <w:autoSpaceDE w:val="0"/>
        <w:autoSpaceDN w:val="0"/>
        <w:adjustRightInd w:val="0"/>
        <w:spacing w:after="0" w:line="240" w:lineRule="auto"/>
        <w:ind w:left="284" w:hanging="284"/>
        <w:jc w:val="both"/>
        <w:rPr>
          <w:rFonts w:ascii="Calibri" w:hAnsi="Calibri" w:cs="Calibri"/>
          <w:lang w:val="en-GB"/>
        </w:rPr>
      </w:pPr>
      <w:r>
        <w:rPr>
          <w:rFonts w:ascii="Calibri" w:hAnsi="Calibri" w:cs="Calibri"/>
          <w:lang w:val="en-GB"/>
        </w:rPr>
        <w:t xml:space="preserve">Project Preparation and Final Submission Phase: </w:t>
      </w:r>
      <w:r w:rsidR="00141416">
        <w:rPr>
          <w:rFonts w:ascii="Calibri" w:hAnsi="Calibri" w:cs="Calibri"/>
          <w:lang w:val="en-GB"/>
        </w:rPr>
        <w:t>Providing ongoing administrative support to applicants</w:t>
      </w:r>
      <w:r w:rsidR="002442EC">
        <w:rPr>
          <w:rFonts w:ascii="Calibri" w:hAnsi="Calibri" w:cs="Calibri"/>
          <w:lang w:val="en-GB"/>
        </w:rPr>
        <w:t xml:space="preserve"> to ensure </w:t>
      </w:r>
      <w:r w:rsidR="00820D25">
        <w:rPr>
          <w:rFonts w:ascii="Calibri" w:hAnsi="Calibri" w:cs="Calibri"/>
          <w:lang w:val="en-GB"/>
        </w:rPr>
        <w:t>submission in accordance with timeline&amp;completion requirements</w:t>
      </w:r>
      <w:r w:rsidR="00141416">
        <w:rPr>
          <w:rFonts w:ascii="Calibri" w:hAnsi="Calibri" w:cs="Calibri"/>
          <w:lang w:val="en-GB"/>
        </w:rPr>
        <w:t xml:space="preserve">, </w:t>
      </w:r>
      <w:r w:rsidR="008C4F0D">
        <w:rPr>
          <w:rFonts w:ascii="Calibri" w:hAnsi="Calibri" w:cs="Calibri"/>
          <w:lang w:val="en-GB"/>
        </w:rPr>
        <w:t>organisation of Q&amp;A events</w:t>
      </w:r>
    </w:p>
    <w:p w14:paraId="0E492CC0" w14:textId="6CFA898E" w:rsidR="00BF0FD5" w:rsidRPr="00BF0FD5" w:rsidRDefault="00361310" w:rsidP="00BF0FD5">
      <w:pPr>
        <w:pStyle w:val="ListParagraph"/>
        <w:numPr>
          <w:ilvl w:val="0"/>
          <w:numId w:val="40"/>
        </w:numPr>
        <w:autoSpaceDE w:val="0"/>
        <w:autoSpaceDN w:val="0"/>
        <w:adjustRightInd w:val="0"/>
        <w:spacing w:after="0" w:line="240" w:lineRule="auto"/>
        <w:ind w:left="284" w:hanging="284"/>
        <w:jc w:val="both"/>
        <w:rPr>
          <w:rFonts w:ascii="Calibri" w:hAnsi="Calibri" w:cs="Calibri"/>
          <w:lang w:val="en-GB"/>
        </w:rPr>
      </w:pPr>
      <w:r>
        <w:rPr>
          <w:rFonts w:ascii="Calibri" w:hAnsi="Calibri" w:cs="Calibri"/>
          <w:lang w:val="en-GB"/>
        </w:rPr>
        <w:t xml:space="preserve">Preparing and </w:t>
      </w:r>
      <w:r w:rsidR="001F1365">
        <w:rPr>
          <w:rFonts w:ascii="Calibri" w:hAnsi="Calibri" w:cs="Calibri"/>
          <w:lang w:val="en-GB"/>
        </w:rPr>
        <w:t>facilitating jury event.</w:t>
      </w:r>
      <w:r w:rsidR="008C4F0D">
        <w:rPr>
          <w:rFonts w:ascii="Calibri" w:hAnsi="Calibri" w:cs="Calibri"/>
          <w:lang w:val="en-GB"/>
        </w:rPr>
        <w:t xml:space="preserve"> </w:t>
      </w:r>
    </w:p>
    <w:p w14:paraId="533DFC33" w14:textId="77777777" w:rsidR="009D0F30" w:rsidRPr="00DE2178" w:rsidRDefault="009D0F30" w:rsidP="009D0F30">
      <w:pPr>
        <w:pStyle w:val="NoSpacing"/>
        <w:jc w:val="both"/>
        <w:rPr>
          <w:rFonts w:ascii="Calibri" w:hAnsi="Calibri" w:cs="Calibri"/>
          <w:b/>
          <w:bCs/>
          <w:color w:val="FFFFFF"/>
          <w:lang w:val="en-US"/>
        </w:rPr>
      </w:pPr>
      <w:r w:rsidRPr="00DE2178">
        <w:rPr>
          <w:rFonts w:ascii="Calibri" w:hAnsi="Calibri" w:cs="Calibri"/>
          <w:b/>
          <w:bCs/>
          <w:color w:val="FFFFFF"/>
          <w:highlight w:val="red"/>
          <w:lang w:val="en-US"/>
        </w:rPr>
        <w:t>Please refer to the bidding conditions and follow the instructions carefully.</w:t>
      </w:r>
    </w:p>
    <w:p w14:paraId="0C0114A3" w14:textId="77777777" w:rsidR="009D0F30" w:rsidRPr="00DE2178" w:rsidRDefault="009D0F30" w:rsidP="009D0F30">
      <w:pPr>
        <w:pStyle w:val="NoSpacing"/>
        <w:jc w:val="both"/>
        <w:rPr>
          <w:rFonts w:ascii="Calibri" w:hAnsi="Calibri" w:cs="Calibri"/>
          <w:b/>
          <w:bCs/>
          <w:color w:val="FFFFFF"/>
          <w:lang w:val="en-US"/>
        </w:rPr>
      </w:pPr>
    </w:p>
    <w:p w14:paraId="20816F1C" w14:textId="77777777" w:rsidR="009D0F30" w:rsidRPr="006F46CC" w:rsidRDefault="009D0F30" w:rsidP="001C4E6E">
      <w:pPr>
        <w:spacing w:after="0"/>
        <w:rPr>
          <w:rFonts w:ascii="Calibri" w:hAnsi="Calibri" w:cs="Calibri"/>
          <w:lang w:val="en-GB"/>
        </w:rPr>
      </w:pPr>
      <w:r w:rsidRPr="006F46CC">
        <w:rPr>
          <w:rFonts w:ascii="Calibri" w:hAnsi="Calibri" w:cs="Calibri"/>
          <w:lang w:val="en-GB"/>
        </w:rPr>
        <w:t>The detailed documentation with regards to this call for proposals includes:</w:t>
      </w:r>
    </w:p>
    <w:p w14:paraId="20903A00"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The Terms of Reference for the Assignment</w:t>
      </w:r>
    </w:p>
    <w:p w14:paraId="580DC7A6"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The Assessing Eligibility Grid</w:t>
      </w:r>
    </w:p>
    <w:p w14:paraId="23B1073E"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 xml:space="preserve">The Technical Evaluation Grid </w:t>
      </w:r>
    </w:p>
    <w:p w14:paraId="596FAA7E" w14:textId="77777777" w:rsidR="009D0F30"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Bidding Conditions</w:t>
      </w:r>
    </w:p>
    <w:p w14:paraId="311BAB9D" w14:textId="4F6D9AC9" w:rsidR="001C4E6E" w:rsidRPr="006F46CC" w:rsidRDefault="001C4E6E" w:rsidP="00A331CD">
      <w:pPr>
        <w:pStyle w:val="ListParagraph"/>
        <w:numPr>
          <w:ilvl w:val="0"/>
          <w:numId w:val="43"/>
        </w:numPr>
        <w:spacing w:line="240" w:lineRule="auto"/>
        <w:rPr>
          <w:rFonts w:ascii="Calibri" w:hAnsi="Calibri" w:cs="Calibri"/>
          <w:lang w:val="en-GB"/>
        </w:rPr>
      </w:pPr>
      <w:r>
        <w:rPr>
          <w:rFonts w:ascii="Calibri" w:hAnsi="Calibri" w:cs="Calibri"/>
          <w:lang w:val="en-GB"/>
        </w:rPr>
        <w:t>Financial Bid Template</w:t>
      </w:r>
    </w:p>
    <w:p w14:paraId="2BEC7CDD"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The General Terms &amp; Conditions of Contracts</w:t>
      </w:r>
    </w:p>
    <w:p w14:paraId="2A7F0300" w14:textId="501895E9" w:rsidR="009D0F30" w:rsidRPr="006F46CC" w:rsidRDefault="009D0F30" w:rsidP="00DF4AED">
      <w:pPr>
        <w:spacing w:after="0"/>
        <w:jc w:val="both"/>
        <w:rPr>
          <w:rStyle w:val="FontStyle21"/>
          <w:rFonts w:ascii="Calibri" w:hAnsi="Calibri" w:cs="Calibri"/>
          <w:b w:val="0"/>
          <w:bCs w:val="0"/>
          <w:sz w:val="22"/>
          <w:szCs w:val="22"/>
          <w:u w:val="single"/>
          <w:lang w:val="en-GB"/>
        </w:rPr>
      </w:pPr>
      <w:r w:rsidRPr="006F46CC">
        <w:rPr>
          <w:rFonts w:ascii="Calibri" w:hAnsi="Calibri" w:cs="Calibri"/>
          <w:highlight w:val="yellow"/>
          <w:u w:val="single"/>
          <w:lang w:val="en-GB"/>
        </w:rPr>
        <w:t>Tender timelines:</w:t>
      </w:r>
    </w:p>
    <w:p w14:paraId="384DCFFD" w14:textId="14944AEA" w:rsidR="00E24ABF" w:rsidRPr="001F1365" w:rsidRDefault="00E24ABF" w:rsidP="00E24ABF">
      <w:pPr>
        <w:pStyle w:val="gmail-m-4670398845297504799style3"/>
        <w:numPr>
          <w:ilvl w:val="0"/>
          <w:numId w:val="42"/>
        </w:numPr>
        <w:shd w:val="clear" w:color="auto" w:fill="FFFFFF"/>
        <w:spacing w:before="0" w:beforeAutospacing="0"/>
        <w:ind w:left="426"/>
        <w:rPr>
          <w:rStyle w:val="gmail-m-4670398845297504799fontstyle21"/>
          <w:b/>
          <w:bCs/>
          <w:highlight w:val="yellow"/>
          <w:lang w:val="en-US"/>
        </w:rPr>
      </w:pPr>
      <w:bookmarkStart w:id="0" w:name="_Hlk60495704"/>
      <w:r w:rsidRPr="001F1365">
        <w:rPr>
          <w:rStyle w:val="gmail-m-4670398845297504799fontstyle21"/>
          <w:b/>
          <w:bCs/>
          <w:highlight w:val="yellow"/>
        </w:rPr>
        <w:t xml:space="preserve">Deadline to receive queries: </w:t>
      </w:r>
      <w:r w:rsidRPr="001F1365">
        <w:rPr>
          <w:rStyle w:val="gmail-m-4670398845297504799fontstyle21"/>
          <w:b/>
          <w:bCs/>
          <w:highlight w:val="yellow"/>
        </w:rPr>
        <w:tab/>
      </w:r>
      <w:r w:rsidRPr="001F1365">
        <w:rPr>
          <w:rStyle w:val="gmail-m-4670398845297504799fontstyle21"/>
          <w:b/>
          <w:bCs/>
          <w:highlight w:val="yellow"/>
        </w:rPr>
        <w:tab/>
      </w:r>
      <w:r w:rsidRPr="001F1365">
        <w:rPr>
          <w:rStyle w:val="gmail-m-4670398845297504799fontstyle21"/>
          <w:b/>
          <w:bCs/>
          <w:highlight w:val="yellow"/>
        </w:rPr>
        <w:tab/>
      </w:r>
      <w:r w:rsidRPr="001F1365">
        <w:rPr>
          <w:rStyle w:val="gmail-m-4670398845297504799fontstyle21"/>
          <w:b/>
          <w:bCs/>
          <w:highlight w:val="yellow"/>
        </w:rPr>
        <w:tab/>
      </w:r>
      <w:r w:rsidRPr="001F1365">
        <w:rPr>
          <w:rStyle w:val="gmail-m-4670398845297504799fontstyle21"/>
          <w:b/>
          <w:bCs/>
          <w:highlight w:val="yellow"/>
        </w:rPr>
        <w:tab/>
      </w:r>
      <w:r w:rsidR="00C74D01">
        <w:rPr>
          <w:rStyle w:val="gmail-m-4670398845297504799fontstyle21"/>
          <w:b/>
          <w:bCs/>
          <w:highlight w:val="yellow"/>
        </w:rPr>
        <w:t>08</w:t>
      </w:r>
      <w:r w:rsidR="00C74D01" w:rsidRPr="00C74D01">
        <w:rPr>
          <w:rStyle w:val="gmail-m-4670398845297504799fontstyle21"/>
          <w:b/>
          <w:bCs/>
          <w:highlight w:val="yellow"/>
          <w:vertAlign w:val="superscript"/>
        </w:rPr>
        <w:t>th</w:t>
      </w:r>
      <w:r w:rsidR="00C74D01">
        <w:rPr>
          <w:rStyle w:val="gmail-m-4670398845297504799fontstyle21"/>
          <w:b/>
          <w:bCs/>
          <w:highlight w:val="yellow"/>
        </w:rPr>
        <w:t xml:space="preserve"> October 2026</w:t>
      </w:r>
    </w:p>
    <w:p w14:paraId="1C30E465" w14:textId="48288E91" w:rsidR="00E24ABF" w:rsidRPr="001F1365" w:rsidRDefault="00E24ABF" w:rsidP="00E24ABF">
      <w:pPr>
        <w:pStyle w:val="gmail-m-4670398845297504799style3"/>
        <w:numPr>
          <w:ilvl w:val="0"/>
          <w:numId w:val="42"/>
        </w:numPr>
        <w:shd w:val="clear" w:color="auto" w:fill="FFFFFF"/>
        <w:spacing w:line="499" w:lineRule="atLeast"/>
        <w:ind w:left="426"/>
        <w:rPr>
          <w:b/>
          <w:bCs/>
          <w:highlight w:val="yellow"/>
        </w:rPr>
      </w:pPr>
      <w:r w:rsidRPr="001F1365">
        <w:rPr>
          <w:rStyle w:val="gmail-m-4670398845297504799fontstyle21"/>
          <w:b/>
          <w:bCs/>
          <w:highlight w:val="yellow"/>
        </w:rPr>
        <w:t xml:space="preserve">Clarifications to the queries to be uploaded on web portals: </w:t>
      </w:r>
      <w:r w:rsidRPr="001F1365">
        <w:rPr>
          <w:rStyle w:val="gmail-m-4670398845297504799fontstyle21"/>
          <w:b/>
          <w:bCs/>
          <w:highlight w:val="yellow"/>
        </w:rPr>
        <w:tab/>
      </w:r>
      <w:r w:rsidR="001C4E6E">
        <w:rPr>
          <w:rStyle w:val="gmail-m-4670398845297504799fontstyle21"/>
          <w:b/>
          <w:bCs/>
          <w:highlight w:val="yellow"/>
        </w:rPr>
        <w:t>13</w:t>
      </w:r>
      <w:r w:rsidR="001C4E6E" w:rsidRPr="001C4E6E">
        <w:rPr>
          <w:rStyle w:val="gmail-m-4670398845297504799fontstyle21"/>
          <w:b/>
          <w:bCs/>
          <w:highlight w:val="yellow"/>
          <w:vertAlign w:val="superscript"/>
        </w:rPr>
        <w:t>th</w:t>
      </w:r>
      <w:r w:rsidR="001C4E6E">
        <w:rPr>
          <w:rStyle w:val="gmail-m-4670398845297504799fontstyle21"/>
          <w:b/>
          <w:bCs/>
          <w:highlight w:val="yellow"/>
        </w:rPr>
        <w:t xml:space="preserve"> October 2026</w:t>
      </w:r>
    </w:p>
    <w:p w14:paraId="52008896" w14:textId="22412903" w:rsidR="00E24ABF" w:rsidRPr="001C4E6E" w:rsidRDefault="00E24ABF" w:rsidP="001C4E6E">
      <w:pPr>
        <w:pStyle w:val="gmail-m-4670398845297504799style3"/>
        <w:shd w:val="clear" w:color="auto" w:fill="FFFFFF"/>
        <w:spacing w:line="499" w:lineRule="atLeast"/>
        <w:ind w:left="66"/>
        <w:rPr>
          <w:rStyle w:val="FontStyle20"/>
          <w:rFonts w:ascii="Calibri" w:hAnsi="Calibri" w:cs="Calibri"/>
          <w:i w:val="0"/>
          <w:iCs w:val="0"/>
          <w:color w:val="000099"/>
          <w:sz w:val="32"/>
          <w:szCs w:val="32"/>
          <w:highlight w:val="yellow"/>
        </w:rPr>
      </w:pPr>
      <w:r w:rsidRPr="001C4E6E">
        <w:rPr>
          <w:rStyle w:val="gmail-m-4670398845297504799fontstyle21"/>
          <w:b/>
          <w:bCs/>
          <w:sz w:val="32"/>
          <w:szCs w:val="32"/>
          <w:highlight w:val="yellow"/>
        </w:rPr>
        <w:t xml:space="preserve">The deadline for submission of proposals: </w:t>
      </w:r>
      <w:r w:rsidRPr="001C4E6E">
        <w:rPr>
          <w:rStyle w:val="gmail-m-4670398845297504799fontstyle21"/>
          <w:b/>
          <w:bCs/>
          <w:sz w:val="32"/>
          <w:szCs w:val="32"/>
          <w:highlight w:val="yellow"/>
        </w:rPr>
        <w:tab/>
      </w:r>
      <w:r w:rsidRPr="001C4E6E">
        <w:rPr>
          <w:rStyle w:val="gmail-m-4670398845297504799fontstyle21"/>
          <w:b/>
          <w:bCs/>
          <w:sz w:val="32"/>
          <w:szCs w:val="32"/>
          <w:highlight w:val="yellow"/>
        </w:rPr>
        <w:tab/>
      </w:r>
      <w:bookmarkEnd w:id="0"/>
      <w:r w:rsidR="001C4E6E" w:rsidRPr="001C4E6E">
        <w:rPr>
          <w:rStyle w:val="gmail-m-4670398845297504799fontstyle21"/>
          <w:b/>
          <w:bCs/>
          <w:color w:val="FF0000"/>
          <w:sz w:val="32"/>
          <w:szCs w:val="32"/>
          <w:highlight w:val="yellow"/>
        </w:rPr>
        <w:t>24</w:t>
      </w:r>
      <w:r w:rsidR="001C4E6E" w:rsidRPr="001C4E6E">
        <w:rPr>
          <w:rStyle w:val="gmail-m-4670398845297504799fontstyle21"/>
          <w:b/>
          <w:bCs/>
          <w:color w:val="FF0000"/>
          <w:sz w:val="32"/>
          <w:szCs w:val="32"/>
          <w:highlight w:val="yellow"/>
          <w:vertAlign w:val="superscript"/>
        </w:rPr>
        <w:t>th</w:t>
      </w:r>
      <w:r w:rsidR="001C4E6E" w:rsidRPr="001C4E6E">
        <w:rPr>
          <w:rStyle w:val="gmail-m-4670398845297504799fontstyle21"/>
          <w:b/>
          <w:bCs/>
          <w:color w:val="FF0000"/>
          <w:sz w:val="32"/>
          <w:szCs w:val="32"/>
          <w:highlight w:val="yellow"/>
        </w:rPr>
        <w:t xml:space="preserve"> October 2026</w:t>
      </w:r>
    </w:p>
    <w:p w14:paraId="1C69B0F3" w14:textId="2CDF781D" w:rsidR="00E24ABF" w:rsidRPr="001C4E6E" w:rsidRDefault="00E24ABF" w:rsidP="001C4E6E">
      <w:pPr>
        <w:pStyle w:val="gmail-m-4670398845297504799style3"/>
        <w:shd w:val="clear" w:color="auto" w:fill="FFFFFF"/>
        <w:spacing w:before="0" w:beforeAutospacing="0" w:after="0" w:afterAutospacing="0"/>
        <w:jc w:val="both"/>
        <w:rPr>
          <w:b/>
          <w:bCs/>
          <w:i/>
          <w:iCs/>
          <w:sz w:val="20"/>
          <w:szCs w:val="20"/>
          <w:lang w:val="en-GB"/>
        </w:rPr>
      </w:pPr>
      <w:bookmarkStart w:id="1" w:name="_Hlk64064330"/>
      <w:r w:rsidRPr="001C4E6E">
        <w:rPr>
          <w:b/>
          <w:bCs/>
          <w:i/>
          <w:iCs/>
          <w:sz w:val="20"/>
          <w:szCs w:val="20"/>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1C4E6E" w:rsidRDefault="006F46CC" w:rsidP="001C4E6E">
      <w:pPr>
        <w:pStyle w:val="gmail-m-4670398845297504799style3"/>
        <w:shd w:val="clear" w:color="auto" w:fill="FFFFFF"/>
        <w:spacing w:before="0" w:beforeAutospacing="0" w:after="0" w:afterAutospacing="0"/>
        <w:jc w:val="both"/>
        <w:rPr>
          <w:rStyle w:val="FontStyle20"/>
          <w:rFonts w:ascii="Calibri" w:hAnsi="Calibri" w:cs="Calibri"/>
          <w:color w:val="000099"/>
        </w:rPr>
      </w:pPr>
    </w:p>
    <w:p w14:paraId="2BBC5B09" w14:textId="00D592B4" w:rsidR="009D0F30" w:rsidRPr="001C4E6E" w:rsidRDefault="009D0F30" w:rsidP="001C4E6E">
      <w:pPr>
        <w:pStyle w:val="Style11"/>
        <w:widowControl/>
        <w:shd w:val="clear" w:color="auto" w:fill="FFFFFF"/>
        <w:spacing w:before="10" w:line="240" w:lineRule="auto"/>
        <w:ind w:left="10" w:right="93"/>
        <w:rPr>
          <w:rFonts w:ascii="Calibri" w:eastAsiaTheme="majorEastAsia" w:hAnsi="Calibri" w:cs="Calibri"/>
          <w:b/>
          <w:bCs/>
          <w:i/>
          <w:iCs/>
          <w:color w:val="000000"/>
          <w:sz w:val="20"/>
          <w:szCs w:val="20"/>
        </w:rPr>
      </w:pPr>
      <w:r w:rsidRPr="001C4E6E">
        <w:rPr>
          <w:rStyle w:val="FontStyle20"/>
          <w:rFonts w:ascii="Calibri" w:eastAsiaTheme="majorEastAsia" w:hAnsi="Calibri" w:cs="Calibri"/>
        </w:rPr>
        <w:t>GIZ reserves the right to cancel/modify this tender and /or reject a bid document including subsequently a technical and financial proposal, without assigning any reasons.</w:t>
      </w:r>
      <w:bookmarkEnd w:id="1"/>
    </w:p>
    <w:sectPr w:rsidR="009D0F30" w:rsidRPr="001C4E6E"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0D52B" w14:textId="77777777" w:rsidR="0077127A" w:rsidRDefault="0077127A" w:rsidP="003C29FB">
      <w:pPr>
        <w:spacing w:after="0" w:line="240" w:lineRule="auto"/>
      </w:pPr>
      <w:r>
        <w:separator/>
      </w:r>
    </w:p>
  </w:endnote>
  <w:endnote w:type="continuationSeparator" w:id="0">
    <w:p w14:paraId="5AC7DA9A" w14:textId="77777777" w:rsidR="0077127A" w:rsidRDefault="0077127A"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04667" w14:textId="77777777" w:rsidR="0077127A" w:rsidRDefault="0077127A" w:rsidP="003C29FB">
      <w:pPr>
        <w:spacing w:after="0" w:line="240" w:lineRule="auto"/>
      </w:pPr>
      <w:r>
        <w:separator/>
      </w:r>
    </w:p>
  </w:footnote>
  <w:footnote w:type="continuationSeparator" w:id="0">
    <w:p w14:paraId="510F550C" w14:textId="77777777" w:rsidR="0077127A" w:rsidRDefault="0077127A"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58240"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8"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9"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60797B"/>
    <w:multiLevelType w:val="multilevel"/>
    <w:tmpl w:val="8088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7"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3"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3"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865824">
    <w:abstractNumId w:val="2"/>
  </w:num>
  <w:num w:numId="2" w16cid:durableId="464199742">
    <w:abstractNumId w:val="36"/>
  </w:num>
  <w:num w:numId="3" w16cid:durableId="915087375">
    <w:abstractNumId w:val="21"/>
  </w:num>
  <w:num w:numId="4" w16cid:durableId="589700708">
    <w:abstractNumId w:val="41"/>
  </w:num>
  <w:num w:numId="5" w16cid:durableId="511184054">
    <w:abstractNumId w:val="15"/>
  </w:num>
  <w:num w:numId="6" w16cid:durableId="51853947">
    <w:abstractNumId w:val="17"/>
  </w:num>
  <w:num w:numId="7" w16cid:durableId="1406412626">
    <w:abstractNumId w:val="33"/>
  </w:num>
  <w:num w:numId="8" w16cid:durableId="581908767">
    <w:abstractNumId w:val="23"/>
  </w:num>
  <w:num w:numId="9" w16cid:durableId="1829973849">
    <w:abstractNumId w:val="4"/>
  </w:num>
  <w:num w:numId="10" w16cid:durableId="372539065">
    <w:abstractNumId w:val="11"/>
  </w:num>
  <w:num w:numId="11" w16cid:durableId="985009928">
    <w:abstractNumId w:val="28"/>
  </w:num>
  <w:num w:numId="12" w16cid:durableId="1711958714">
    <w:abstractNumId w:val="42"/>
  </w:num>
  <w:num w:numId="13" w16cid:durableId="1896155958">
    <w:abstractNumId w:val="39"/>
  </w:num>
  <w:num w:numId="14" w16cid:durableId="2120563180">
    <w:abstractNumId w:val="0"/>
  </w:num>
  <w:num w:numId="15" w16cid:durableId="542056180">
    <w:abstractNumId w:val="6"/>
  </w:num>
  <w:num w:numId="16" w16cid:durableId="646515434">
    <w:abstractNumId w:val="14"/>
  </w:num>
  <w:num w:numId="17" w16cid:durableId="1785298380">
    <w:abstractNumId w:val="9"/>
  </w:num>
  <w:num w:numId="18" w16cid:durableId="1094211067">
    <w:abstractNumId w:val="24"/>
  </w:num>
  <w:num w:numId="19" w16cid:durableId="59140265">
    <w:abstractNumId w:val="10"/>
  </w:num>
  <w:num w:numId="20" w16cid:durableId="1982151460">
    <w:abstractNumId w:val="3"/>
  </w:num>
  <w:num w:numId="21" w16cid:durableId="792747428">
    <w:abstractNumId w:val="25"/>
  </w:num>
  <w:num w:numId="22" w16cid:durableId="746078228">
    <w:abstractNumId w:val="12"/>
  </w:num>
  <w:num w:numId="23" w16cid:durableId="1330988188">
    <w:abstractNumId w:val="19"/>
  </w:num>
  <w:num w:numId="24" w16cid:durableId="860557348">
    <w:abstractNumId w:val="8"/>
  </w:num>
  <w:num w:numId="25" w16cid:durableId="162748604">
    <w:abstractNumId w:val="38"/>
  </w:num>
  <w:num w:numId="26" w16cid:durableId="215246250">
    <w:abstractNumId w:val="13"/>
  </w:num>
  <w:num w:numId="27" w16cid:durableId="291327293">
    <w:abstractNumId w:val="35"/>
  </w:num>
  <w:num w:numId="28" w16cid:durableId="1021709464">
    <w:abstractNumId w:val="43"/>
  </w:num>
  <w:num w:numId="29" w16cid:durableId="836502338">
    <w:abstractNumId w:val="7"/>
  </w:num>
  <w:num w:numId="30" w16cid:durableId="902839228">
    <w:abstractNumId w:val="34"/>
  </w:num>
  <w:num w:numId="31" w16cid:durableId="1351568052">
    <w:abstractNumId w:val="1"/>
  </w:num>
  <w:num w:numId="32" w16cid:durableId="1879513741">
    <w:abstractNumId w:val="18"/>
  </w:num>
  <w:num w:numId="33" w16cid:durableId="6563788">
    <w:abstractNumId w:val="32"/>
  </w:num>
  <w:num w:numId="34" w16cid:durableId="1499273232">
    <w:abstractNumId w:val="40"/>
  </w:num>
  <w:num w:numId="35" w16cid:durableId="1043334697">
    <w:abstractNumId w:val="37"/>
  </w:num>
  <w:num w:numId="36" w16cid:durableId="1060715192">
    <w:abstractNumId w:val="27"/>
  </w:num>
  <w:num w:numId="37" w16cid:durableId="1602029148">
    <w:abstractNumId w:val="29"/>
  </w:num>
  <w:num w:numId="38" w16cid:durableId="579752896">
    <w:abstractNumId w:val="20"/>
  </w:num>
  <w:num w:numId="39" w16cid:durableId="984551044">
    <w:abstractNumId w:val="30"/>
  </w:num>
  <w:num w:numId="40" w16cid:durableId="1030761469">
    <w:abstractNumId w:val="31"/>
  </w:num>
  <w:num w:numId="41" w16cid:durableId="511409710">
    <w:abstractNumId w:val="26"/>
  </w:num>
  <w:num w:numId="42" w16cid:durableId="1250895181">
    <w:abstractNumId w:val="5"/>
  </w:num>
  <w:num w:numId="43" w16cid:durableId="1067873505">
    <w:abstractNumId w:val="16"/>
  </w:num>
  <w:num w:numId="44" w16cid:durableId="11176733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5377"/>
    <w:rsid w:val="0004658A"/>
    <w:rsid w:val="0006275C"/>
    <w:rsid w:val="0006566A"/>
    <w:rsid w:val="0006593F"/>
    <w:rsid w:val="00066B9F"/>
    <w:rsid w:val="000673E1"/>
    <w:rsid w:val="00067A6F"/>
    <w:rsid w:val="00074E0E"/>
    <w:rsid w:val="000806A0"/>
    <w:rsid w:val="00084BC5"/>
    <w:rsid w:val="00092C94"/>
    <w:rsid w:val="000A1AB6"/>
    <w:rsid w:val="000A42AA"/>
    <w:rsid w:val="000A4C08"/>
    <w:rsid w:val="000B1C7D"/>
    <w:rsid w:val="000B1E04"/>
    <w:rsid w:val="000B4DA9"/>
    <w:rsid w:val="000B741D"/>
    <w:rsid w:val="000C1C96"/>
    <w:rsid w:val="000D48FE"/>
    <w:rsid w:val="000D7C03"/>
    <w:rsid w:val="000E0CAB"/>
    <w:rsid w:val="000E4675"/>
    <w:rsid w:val="000E7F38"/>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752"/>
    <w:rsid w:val="00137253"/>
    <w:rsid w:val="00141143"/>
    <w:rsid w:val="00141416"/>
    <w:rsid w:val="0014461E"/>
    <w:rsid w:val="0015633F"/>
    <w:rsid w:val="00157291"/>
    <w:rsid w:val="00166381"/>
    <w:rsid w:val="00167AE7"/>
    <w:rsid w:val="00172995"/>
    <w:rsid w:val="00174FCD"/>
    <w:rsid w:val="001754C9"/>
    <w:rsid w:val="00183F9D"/>
    <w:rsid w:val="00186416"/>
    <w:rsid w:val="00192B66"/>
    <w:rsid w:val="00194FCE"/>
    <w:rsid w:val="001A039F"/>
    <w:rsid w:val="001A2B91"/>
    <w:rsid w:val="001A579F"/>
    <w:rsid w:val="001B57C4"/>
    <w:rsid w:val="001B639B"/>
    <w:rsid w:val="001B65D6"/>
    <w:rsid w:val="001B65DC"/>
    <w:rsid w:val="001C0E0C"/>
    <w:rsid w:val="001C45BD"/>
    <w:rsid w:val="001C4B80"/>
    <w:rsid w:val="001C4E6E"/>
    <w:rsid w:val="001C7449"/>
    <w:rsid w:val="001D150D"/>
    <w:rsid w:val="001D3450"/>
    <w:rsid w:val="001D54F3"/>
    <w:rsid w:val="001D631B"/>
    <w:rsid w:val="001F1365"/>
    <w:rsid w:val="001F3624"/>
    <w:rsid w:val="001F59B1"/>
    <w:rsid w:val="001F6671"/>
    <w:rsid w:val="001F7961"/>
    <w:rsid w:val="00200D6A"/>
    <w:rsid w:val="002036B0"/>
    <w:rsid w:val="00204E1F"/>
    <w:rsid w:val="00205364"/>
    <w:rsid w:val="002062A2"/>
    <w:rsid w:val="00213D0D"/>
    <w:rsid w:val="00213DD1"/>
    <w:rsid w:val="00221A49"/>
    <w:rsid w:val="00231EFB"/>
    <w:rsid w:val="00237117"/>
    <w:rsid w:val="0024265E"/>
    <w:rsid w:val="00243386"/>
    <w:rsid w:val="002442EC"/>
    <w:rsid w:val="00247FE3"/>
    <w:rsid w:val="00267D03"/>
    <w:rsid w:val="0027195F"/>
    <w:rsid w:val="00271F64"/>
    <w:rsid w:val="00275EDE"/>
    <w:rsid w:val="002807A2"/>
    <w:rsid w:val="002820BF"/>
    <w:rsid w:val="002826F4"/>
    <w:rsid w:val="00291045"/>
    <w:rsid w:val="00291D7B"/>
    <w:rsid w:val="002A0627"/>
    <w:rsid w:val="002B2956"/>
    <w:rsid w:val="002B2B60"/>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7423"/>
    <w:rsid w:val="0033187A"/>
    <w:rsid w:val="003357D6"/>
    <w:rsid w:val="00335A8E"/>
    <w:rsid w:val="00341FBE"/>
    <w:rsid w:val="00343CCF"/>
    <w:rsid w:val="00344BC1"/>
    <w:rsid w:val="003508FA"/>
    <w:rsid w:val="003509EF"/>
    <w:rsid w:val="00351DA4"/>
    <w:rsid w:val="003565FE"/>
    <w:rsid w:val="003606EB"/>
    <w:rsid w:val="00361310"/>
    <w:rsid w:val="00370653"/>
    <w:rsid w:val="00370D74"/>
    <w:rsid w:val="00386DCB"/>
    <w:rsid w:val="00391CD2"/>
    <w:rsid w:val="00395074"/>
    <w:rsid w:val="003A09A8"/>
    <w:rsid w:val="003A1C32"/>
    <w:rsid w:val="003A43B0"/>
    <w:rsid w:val="003A7C83"/>
    <w:rsid w:val="003C29FB"/>
    <w:rsid w:val="003C2BCC"/>
    <w:rsid w:val="003C351F"/>
    <w:rsid w:val="003D2B58"/>
    <w:rsid w:val="003D4A8F"/>
    <w:rsid w:val="003D6DFF"/>
    <w:rsid w:val="003E1AC7"/>
    <w:rsid w:val="003E4F41"/>
    <w:rsid w:val="003E7627"/>
    <w:rsid w:val="003F04BF"/>
    <w:rsid w:val="003F1D91"/>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2C64"/>
    <w:rsid w:val="004470D1"/>
    <w:rsid w:val="00450D53"/>
    <w:rsid w:val="00451C85"/>
    <w:rsid w:val="0045298C"/>
    <w:rsid w:val="00452D85"/>
    <w:rsid w:val="00460A46"/>
    <w:rsid w:val="004629AB"/>
    <w:rsid w:val="00466240"/>
    <w:rsid w:val="004725C1"/>
    <w:rsid w:val="00472DF3"/>
    <w:rsid w:val="004869BE"/>
    <w:rsid w:val="00487246"/>
    <w:rsid w:val="00495AD9"/>
    <w:rsid w:val="00497598"/>
    <w:rsid w:val="004A08A2"/>
    <w:rsid w:val="004A164A"/>
    <w:rsid w:val="004A6676"/>
    <w:rsid w:val="004B11B6"/>
    <w:rsid w:val="004C0E28"/>
    <w:rsid w:val="004C2525"/>
    <w:rsid w:val="004D1170"/>
    <w:rsid w:val="004D13A1"/>
    <w:rsid w:val="004D290A"/>
    <w:rsid w:val="004E0FFB"/>
    <w:rsid w:val="004E2866"/>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5C9F"/>
    <w:rsid w:val="0054634E"/>
    <w:rsid w:val="00552285"/>
    <w:rsid w:val="005528CB"/>
    <w:rsid w:val="00552A06"/>
    <w:rsid w:val="00553AE5"/>
    <w:rsid w:val="0055520E"/>
    <w:rsid w:val="0056011F"/>
    <w:rsid w:val="0057610B"/>
    <w:rsid w:val="005772C2"/>
    <w:rsid w:val="00580F15"/>
    <w:rsid w:val="005872C9"/>
    <w:rsid w:val="005877BE"/>
    <w:rsid w:val="0059065F"/>
    <w:rsid w:val="005A1170"/>
    <w:rsid w:val="005A1E20"/>
    <w:rsid w:val="005A61D4"/>
    <w:rsid w:val="005B169A"/>
    <w:rsid w:val="005B54FE"/>
    <w:rsid w:val="005C4FCE"/>
    <w:rsid w:val="005C6AA0"/>
    <w:rsid w:val="005C6B1E"/>
    <w:rsid w:val="005D3AC7"/>
    <w:rsid w:val="005E13D3"/>
    <w:rsid w:val="005E5BDF"/>
    <w:rsid w:val="005F01C6"/>
    <w:rsid w:val="005F26E4"/>
    <w:rsid w:val="005F2AB0"/>
    <w:rsid w:val="005F3EA6"/>
    <w:rsid w:val="006072C4"/>
    <w:rsid w:val="00616E83"/>
    <w:rsid w:val="00624224"/>
    <w:rsid w:val="00627744"/>
    <w:rsid w:val="006325B8"/>
    <w:rsid w:val="00635AD1"/>
    <w:rsid w:val="00647703"/>
    <w:rsid w:val="00651930"/>
    <w:rsid w:val="00653987"/>
    <w:rsid w:val="00654DCD"/>
    <w:rsid w:val="00655B53"/>
    <w:rsid w:val="0065702C"/>
    <w:rsid w:val="00671B41"/>
    <w:rsid w:val="00672A25"/>
    <w:rsid w:val="0068646C"/>
    <w:rsid w:val="006865AD"/>
    <w:rsid w:val="00695152"/>
    <w:rsid w:val="006A03F4"/>
    <w:rsid w:val="006A325D"/>
    <w:rsid w:val="006A6367"/>
    <w:rsid w:val="006B6E45"/>
    <w:rsid w:val="006C5F63"/>
    <w:rsid w:val="006C7D9F"/>
    <w:rsid w:val="006D3A1E"/>
    <w:rsid w:val="006D6017"/>
    <w:rsid w:val="006D6C8F"/>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B88"/>
    <w:rsid w:val="00764DA5"/>
    <w:rsid w:val="00767FE8"/>
    <w:rsid w:val="0077127A"/>
    <w:rsid w:val="00772A12"/>
    <w:rsid w:val="00772ACB"/>
    <w:rsid w:val="00773FF1"/>
    <w:rsid w:val="00774A33"/>
    <w:rsid w:val="007801E8"/>
    <w:rsid w:val="00792759"/>
    <w:rsid w:val="007A1343"/>
    <w:rsid w:val="007A175A"/>
    <w:rsid w:val="007A1DDD"/>
    <w:rsid w:val="007A39EF"/>
    <w:rsid w:val="007A6F9A"/>
    <w:rsid w:val="007A743A"/>
    <w:rsid w:val="007B2CDB"/>
    <w:rsid w:val="007C1351"/>
    <w:rsid w:val="007C207E"/>
    <w:rsid w:val="007C5B8D"/>
    <w:rsid w:val="007D0D4D"/>
    <w:rsid w:val="007D250D"/>
    <w:rsid w:val="007D3856"/>
    <w:rsid w:val="007D7E0A"/>
    <w:rsid w:val="007E2356"/>
    <w:rsid w:val="007E5551"/>
    <w:rsid w:val="007E5ED0"/>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0D25"/>
    <w:rsid w:val="00821A51"/>
    <w:rsid w:val="0082579C"/>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C4F0D"/>
    <w:rsid w:val="008D021D"/>
    <w:rsid w:val="008D08DB"/>
    <w:rsid w:val="008D5DBF"/>
    <w:rsid w:val="008E31E1"/>
    <w:rsid w:val="008E4377"/>
    <w:rsid w:val="008F6A56"/>
    <w:rsid w:val="00901BE9"/>
    <w:rsid w:val="00904429"/>
    <w:rsid w:val="00905ED8"/>
    <w:rsid w:val="00911D82"/>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478F"/>
    <w:rsid w:val="00983073"/>
    <w:rsid w:val="00985EC9"/>
    <w:rsid w:val="0098693F"/>
    <w:rsid w:val="00993398"/>
    <w:rsid w:val="009964C5"/>
    <w:rsid w:val="00997154"/>
    <w:rsid w:val="009A0DED"/>
    <w:rsid w:val="009B0C37"/>
    <w:rsid w:val="009C29EE"/>
    <w:rsid w:val="009C45F1"/>
    <w:rsid w:val="009C76EC"/>
    <w:rsid w:val="009D0F30"/>
    <w:rsid w:val="009E07C5"/>
    <w:rsid w:val="009E17CC"/>
    <w:rsid w:val="009E1B50"/>
    <w:rsid w:val="009E5A0A"/>
    <w:rsid w:val="009E6CEF"/>
    <w:rsid w:val="009E6FAD"/>
    <w:rsid w:val="009E713F"/>
    <w:rsid w:val="009F32A6"/>
    <w:rsid w:val="009F678A"/>
    <w:rsid w:val="00A01CF5"/>
    <w:rsid w:val="00A0367C"/>
    <w:rsid w:val="00A0669C"/>
    <w:rsid w:val="00A12582"/>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837AF"/>
    <w:rsid w:val="00A910E9"/>
    <w:rsid w:val="00AA2512"/>
    <w:rsid w:val="00AA473C"/>
    <w:rsid w:val="00AA5351"/>
    <w:rsid w:val="00AA691F"/>
    <w:rsid w:val="00AB0B2E"/>
    <w:rsid w:val="00AB1794"/>
    <w:rsid w:val="00AB1C7D"/>
    <w:rsid w:val="00AC0C75"/>
    <w:rsid w:val="00AC3E97"/>
    <w:rsid w:val="00AC5F81"/>
    <w:rsid w:val="00AC66D6"/>
    <w:rsid w:val="00AD158E"/>
    <w:rsid w:val="00AD3F29"/>
    <w:rsid w:val="00AD6C81"/>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B2637"/>
    <w:rsid w:val="00BC5999"/>
    <w:rsid w:val="00BC66ED"/>
    <w:rsid w:val="00BD2AA4"/>
    <w:rsid w:val="00BD4201"/>
    <w:rsid w:val="00BD77B9"/>
    <w:rsid w:val="00BE64EC"/>
    <w:rsid w:val="00BE679F"/>
    <w:rsid w:val="00BF0FD5"/>
    <w:rsid w:val="00BF3EF0"/>
    <w:rsid w:val="00C04903"/>
    <w:rsid w:val="00C10EFD"/>
    <w:rsid w:val="00C1244E"/>
    <w:rsid w:val="00C13678"/>
    <w:rsid w:val="00C254DD"/>
    <w:rsid w:val="00C25512"/>
    <w:rsid w:val="00C34AC2"/>
    <w:rsid w:val="00C36AAE"/>
    <w:rsid w:val="00C371B6"/>
    <w:rsid w:val="00C409C0"/>
    <w:rsid w:val="00C424B5"/>
    <w:rsid w:val="00C455CD"/>
    <w:rsid w:val="00C56048"/>
    <w:rsid w:val="00C562CA"/>
    <w:rsid w:val="00C608F6"/>
    <w:rsid w:val="00C60FFE"/>
    <w:rsid w:val="00C703D5"/>
    <w:rsid w:val="00C72C71"/>
    <w:rsid w:val="00C74734"/>
    <w:rsid w:val="00C74D01"/>
    <w:rsid w:val="00C75D8E"/>
    <w:rsid w:val="00C77A1B"/>
    <w:rsid w:val="00C81750"/>
    <w:rsid w:val="00C8291A"/>
    <w:rsid w:val="00C830F1"/>
    <w:rsid w:val="00C86941"/>
    <w:rsid w:val="00C90B2B"/>
    <w:rsid w:val="00C96A16"/>
    <w:rsid w:val="00CA37C9"/>
    <w:rsid w:val="00CB3B0F"/>
    <w:rsid w:val="00CC3516"/>
    <w:rsid w:val="00CC43BF"/>
    <w:rsid w:val="00CC5217"/>
    <w:rsid w:val="00CC5F8C"/>
    <w:rsid w:val="00CC6BA4"/>
    <w:rsid w:val="00CD1304"/>
    <w:rsid w:val="00CD18CD"/>
    <w:rsid w:val="00CD2954"/>
    <w:rsid w:val="00CD66AD"/>
    <w:rsid w:val="00CD69A4"/>
    <w:rsid w:val="00CE5D5F"/>
    <w:rsid w:val="00CF28CC"/>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84BE5"/>
    <w:rsid w:val="00D9336F"/>
    <w:rsid w:val="00D93451"/>
    <w:rsid w:val="00D95BFF"/>
    <w:rsid w:val="00D9612E"/>
    <w:rsid w:val="00DA4897"/>
    <w:rsid w:val="00DA493A"/>
    <w:rsid w:val="00DA55D4"/>
    <w:rsid w:val="00DB49A4"/>
    <w:rsid w:val="00DB7260"/>
    <w:rsid w:val="00DB7683"/>
    <w:rsid w:val="00DC000B"/>
    <w:rsid w:val="00DC57A0"/>
    <w:rsid w:val="00DC6C18"/>
    <w:rsid w:val="00DD3D8B"/>
    <w:rsid w:val="00DE06BB"/>
    <w:rsid w:val="00DE16F3"/>
    <w:rsid w:val="00DE2178"/>
    <w:rsid w:val="00DE644A"/>
    <w:rsid w:val="00DF09E3"/>
    <w:rsid w:val="00DF0AF1"/>
    <w:rsid w:val="00DF4AED"/>
    <w:rsid w:val="00DF59E8"/>
    <w:rsid w:val="00DF6679"/>
    <w:rsid w:val="00E00A3A"/>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4411"/>
    <w:rsid w:val="00E83A4F"/>
    <w:rsid w:val="00E86D7D"/>
    <w:rsid w:val="00E94DD2"/>
    <w:rsid w:val="00E94E39"/>
    <w:rsid w:val="00E978BB"/>
    <w:rsid w:val="00EA061A"/>
    <w:rsid w:val="00EA4D24"/>
    <w:rsid w:val="00EA5527"/>
    <w:rsid w:val="00EA763C"/>
    <w:rsid w:val="00EC38CB"/>
    <w:rsid w:val="00ED0A9B"/>
    <w:rsid w:val="00ED50DC"/>
    <w:rsid w:val="00ED792B"/>
    <w:rsid w:val="00EE656C"/>
    <w:rsid w:val="00EE67CE"/>
    <w:rsid w:val="00EE78E5"/>
    <w:rsid w:val="00EF2477"/>
    <w:rsid w:val="00EF70CE"/>
    <w:rsid w:val="00EF7336"/>
    <w:rsid w:val="00F03000"/>
    <w:rsid w:val="00F0385D"/>
    <w:rsid w:val="00F102BD"/>
    <w:rsid w:val="00F2345E"/>
    <w:rsid w:val="00F23821"/>
    <w:rsid w:val="00F26A8B"/>
    <w:rsid w:val="00F27E0C"/>
    <w:rsid w:val="00F3045A"/>
    <w:rsid w:val="00F36A1B"/>
    <w:rsid w:val="00F36B9E"/>
    <w:rsid w:val="00F412B3"/>
    <w:rsid w:val="00F4220A"/>
    <w:rsid w:val="00F4258E"/>
    <w:rsid w:val="00F47064"/>
    <w:rsid w:val="00F558DA"/>
    <w:rsid w:val="00F55C25"/>
    <w:rsid w:val="00F71A5B"/>
    <w:rsid w:val="00F871B2"/>
    <w:rsid w:val="00F91336"/>
    <w:rsid w:val="00F924A0"/>
    <w:rsid w:val="00F94EA6"/>
    <w:rsid w:val="00FA1667"/>
    <w:rsid w:val="00FB1D71"/>
    <w:rsid w:val="00FB52FF"/>
    <w:rsid w:val="00FC5BE8"/>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 w:type="paragraph" w:styleId="CommentSubject">
    <w:name w:val="annotation subject"/>
    <w:basedOn w:val="CommentText"/>
    <w:next w:val="CommentText"/>
    <w:link w:val="CommentSubjectChar"/>
    <w:uiPriority w:val="99"/>
    <w:semiHidden/>
    <w:unhideWhenUsed/>
    <w:rsid w:val="001F1365"/>
    <w:pPr>
      <w:spacing w:after="200"/>
    </w:pPr>
    <w:rPr>
      <w:b/>
      <w:bCs/>
    </w:rPr>
  </w:style>
  <w:style w:type="character" w:customStyle="1" w:styleId="CommentSubjectChar">
    <w:name w:val="Comment Subject Char"/>
    <w:basedOn w:val="CommentTextChar"/>
    <w:link w:val="CommentSubject"/>
    <w:uiPriority w:val="99"/>
    <w:semiHidden/>
    <w:rsid w:val="001F13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dd7921-eb09-4c35-8e1d-e3b38a5a230a" xsi:nil="true"/>
    <lcf76f155ced4ddcb4097134ff3c332f xmlns="10392e73-1ae4-4238-8ce9-6cd3225ee1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5D2EBBC0FFB7B43BD8B7AA0FDAD0B77" ma:contentTypeVersion="13" ma:contentTypeDescription="Ein neues Dokument erstellen." ma:contentTypeScope="" ma:versionID="7d4763ce7213fefd664eaab02f3b3008">
  <xsd:schema xmlns:xsd="http://www.w3.org/2001/XMLSchema" xmlns:xs="http://www.w3.org/2001/XMLSchema" xmlns:p="http://schemas.microsoft.com/office/2006/metadata/properties" xmlns:ns2="10392e73-1ae4-4238-8ce9-6cd3225ee1e4" xmlns:ns3="4ddd7921-eb09-4c35-8e1d-e3b38a5a230a" targetNamespace="http://schemas.microsoft.com/office/2006/metadata/properties" ma:root="true" ma:fieldsID="00f203ab99c178e66c096a1ad2ea04da" ns2:_="" ns3:_="">
    <xsd:import namespace="10392e73-1ae4-4238-8ce9-6cd3225ee1e4"/>
    <xsd:import namespace="4ddd7921-eb09-4c35-8e1d-e3b38a5a23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92e73-1ae4-4238-8ce9-6cd3225ee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dd7921-eb09-4c35-8e1d-e3b38a5a230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cc6e989-bc8f-4d66-9a02-990c0d445a48}" ma:internalName="TaxCatchAll" ma:showField="CatchAllData" ma:web="4ddd7921-eb09-4c35-8e1d-e3b38a5a2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D880E-C13B-4EFF-9385-AC2ECAC0A83E}">
  <ds:schemaRefs>
    <ds:schemaRef ds:uri="http://schemas.microsoft.com/office/2006/metadata/properties"/>
    <ds:schemaRef ds:uri="http://schemas.microsoft.com/office/infopath/2007/PartnerControls"/>
    <ds:schemaRef ds:uri="4ddd7921-eb09-4c35-8e1d-e3b38a5a230a"/>
    <ds:schemaRef ds:uri="10392e73-1ae4-4238-8ce9-6cd3225ee1e4"/>
  </ds:schemaRefs>
</ds:datastoreItem>
</file>

<file path=customXml/itemProps2.xml><?xml version="1.0" encoding="utf-8"?>
<ds:datastoreItem xmlns:ds="http://schemas.openxmlformats.org/officeDocument/2006/customXml" ds:itemID="{965B8019-760C-42DC-8A13-A392DF44E5AD}">
  <ds:schemaRefs>
    <ds:schemaRef ds:uri="http://schemas.microsoft.com/sharepoint/v3/contenttype/forms"/>
  </ds:schemaRefs>
</ds:datastoreItem>
</file>

<file path=customXml/itemProps3.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4.xml><?xml version="1.0" encoding="utf-8"?>
<ds:datastoreItem xmlns:ds="http://schemas.openxmlformats.org/officeDocument/2006/customXml" ds:itemID="{F11B4FCD-0A47-44B2-8BC2-F82CDDF9D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92e73-1ae4-4238-8ce9-6cd3225ee1e4"/>
    <ds:schemaRef ds:uri="4ddd7921-eb09-4c35-8e1d-e3b38a5a2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2412</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378</cp:revision>
  <dcterms:created xsi:type="dcterms:W3CDTF">2020-02-03T05:06:00Z</dcterms:created>
  <dcterms:modified xsi:type="dcterms:W3CDTF">2026-09-30T05:33:00Z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0x010100A5D2EBBC0FFB7B43BD8B7AA0FDAD0B77</vt:lpwstr>
  </property>
  <property fmtid="{D5CDD505-2E9C-101B-9397-08002B2CF9AE}" pid="3" name="MediaServiceImageTags">
    <vt:lpwstr/>
  </property>
</Properties>
</file>