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03DB4" w14:textId="77777777" w:rsidR="003819F6" w:rsidRPr="003819F6" w:rsidRDefault="003819F6" w:rsidP="003819F6">
      <w:pPr>
        <w:pStyle w:val="Default"/>
        <w:jc w:val="center"/>
        <w:rPr>
          <w:rFonts w:ascii="Arial" w:hAnsi="Arial" w:cs="Arial"/>
          <w:b/>
          <w:sz w:val="23"/>
          <w:szCs w:val="23"/>
          <w:u w:val="single"/>
          <w:lang w:val="en-IN" w:eastAsia="de-DE"/>
        </w:rPr>
      </w:pPr>
      <w:r w:rsidRPr="003819F6">
        <w:rPr>
          <w:rFonts w:ascii="Arial" w:hAnsi="Arial" w:cs="Arial"/>
          <w:b/>
          <w:sz w:val="23"/>
          <w:szCs w:val="23"/>
          <w:u w:val="single"/>
          <w:lang w:val="en-IN" w:eastAsia="de-DE"/>
        </w:rPr>
        <w:t>TENDER NOTICE</w:t>
      </w:r>
    </w:p>
    <w:p w14:paraId="4C6BE84C" w14:textId="1C02BC1E" w:rsidR="003819F6" w:rsidRDefault="004C1578" w:rsidP="003819F6">
      <w:pPr>
        <w:pStyle w:val="Default"/>
        <w:jc w:val="center"/>
        <w:rPr>
          <w:rFonts w:ascii="Arial" w:hAnsi="Arial" w:cs="Arial"/>
          <w:b/>
          <w:sz w:val="23"/>
          <w:szCs w:val="23"/>
          <w:u w:val="single"/>
          <w:lang w:val="en-IN" w:eastAsia="de-DE"/>
        </w:rPr>
      </w:pPr>
      <w:r>
        <w:rPr>
          <w:rFonts w:ascii="Arial" w:hAnsi="Arial" w:cs="Arial"/>
          <w:b/>
          <w:sz w:val="23"/>
          <w:szCs w:val="23"/>
          <w:u w:val="single"/>
          <w:lang w:val="en-IN" w:eastAsia="de-DE"/>
        </w:rPr>
        <w:t>f</w:t>
      </w:r>
      <w:r w:rsidR="003819F6">
        <w:rPr>
          <w:rFonts w:ascii="Arial" w:hAnsi="Arial" w:cs="Arial"/>
          <w:b/>
          <w:sz w:val="23"/>
          <w:szCs w:val="23"/>
          <w:u w:val="single"/>
          <w:lang w:val="en-IN" w:eastAsia="de-DE"/>
        </w:rPr>
        <w:t>or</w:t>
      </w:r>
    </w:p>
    <w:p w14:paraId="74E68EB6" w14:textId="77777777" w:rsidR="00671A83" w:rsidRDefault="00671A83" w:rsidP="00671A83">
      <w:pPr>
        <w:pStyle w:val="Default"/>
        <w:rPr>
          <w:rFonts w:ascii="Arial" w:hAnsi="Arial" w:cs="Arial"/>
          <w:b/>
          <w:sz w:val="11"/>
          <w:szCs w:val="11"/>
          <w:u w:val="single"/>
          <w:lang w:val="en-IN" w:eastAsia="de-DE"/>
        </w:rPr>
      </w:pPr>
    </w:p>
    <w:p w14:paraId="4B66FAED" w14:textId="77777777" w:rsidR="00671A83" w:rsidRPr="006B18FD" w:rsidRDefault="00671A83" w:rsidP="00671A83">
      <w:pPr>
        <w:pStyle w:val="Default"/>
        <w:rPr>
          <w:rFonts w:ascii="Arial" w:hAnsi="Arial" w:cs="Arial"/>
          <w:b/>
          <w:sz w:val="2"/>
          <w:szCs w:val="2"/>
          <w:u w:val="single"/>
          <w:lang w:val="en-IN" w:eastAsia="de-DE"/>
        </w:rPr>
      </w:pPr>
    </w:p>
    <w:p w14:paraId="35D02971" w14:textId="01F4CD44" w:rsidR="00F53770" w:rsidRPr="00F53770" w:rsidRDefault="002205BC" w:rsidP="001978C7">
      <w:pPr>
        <w:contextualSpacing/>
        <w:jc w:val="center"/>
        <w:rPr>
          <w:rFonts w:ascii="Arial" w:eastAsia="Times New Roman" w:hAnsi="Arial" w:cs="Arial"/>
          <w:b/>
          <w:color w:val="000000"/>
          <w:u w:val="single"/>
          <w:lang w:val="en-IN" w:eastAsia="de-DE"/>
        </w:rPr>
      </w:pPr>
      <w:bookmarkStart w:id="0" w:name="_Hlk64064330"/>
      <w:r w:rsidRPr="004C1578">
        <w:rPr>
          <w:rFonts w:ascii="Arial" w:eastAsia="Times New Roman" w:hAnsi="Arial" w:cs="Arial"/>
          <w:b/>
          <w:color w:val="000000"/>
          <w:u w:val="single"/>
          <w:lang w:val="en-IN" w:eastAsia="de-DE"/>
        </w:rPr>
        <w:t xml:space="preserve">hiring of </w:t>
      </w:r>
      <w:r w:rsidR="002E4C30" w:rsidRPr="002E4C30">
        <w:rPr>
          <w:rFonts w:ascii="Arial" w:eastAsia="Times New Roman" w:hAnsi="Arial" w:cs="Arial"/>
          <w:b/>
          <w:color w:val="000000"/>
          <w:u w:val="single"/>
          <w:lang w:val="en-IN" w:eastAsia="de-DE"/>
        </w:rPr>
        <w:t xml:space="preserve">Consultancy services </w:t>
      </w:r>
      <w:r w:rsidR="00F53770" w:rsidRPr="00F53770">
        <w:rPr>
          <w:rFonts w:ascii="Arial" w:eastAsia="Times New Roman" w:hAnsi="Arial" w:cs="Arial"/>
          <w:b/>
          <w:color w:val="000000"/>
          <w:u w:val="single"/>
          <w:lang w:val="en-IN" w:eastAsia="de-DE"/>
        </w:rPr>
        <w:t>for Providing Project Management and Technical Support for the National- and State-Level Implementation of the “Scaling-up Gender-Responsive Climate-Resilient Business Models in Rural India” Project (CAFRI III)</w:t>
      </w:r>
      <w:r w:rsidR="00F53770">
        <w:rPr>
          <w:rFonts w:ascii="Arial" w:eastAsia="Times New Roman" w:hAnsi="Arial" w:cs="Arial"/>
          <w:b/>
          <w:color w:val="000000"/>
          <w:u w:val="single"/>
          <w:lang w:val="en-IN" w:eastAsia="de-DE"/>
        </w:rPr>
        <w:t xml:space="preserve">, RFQ Nr. </w:t>
      </w:r>
      <w:r w:rsidR="00B8227B" w:rsidRPr="00B8227B">
        <w:rPr>
          <w:rFonts w:ascii="Arial" w:eastAsia="Times New Roman" w:hAnsi="Arial" w:cs="Arial"/>
          <w:b/>
          <w:color w:val="000000"/>
          <w:u w:val="single"/>
          <w:lang w:eastAsia="de-DE"/>
        </w:rPr>
        <w:t>RFQ Nr. 10053766</w:t>
      </w:r>
    </w:p>
    <w:p w14:paraId="0DD29611" w14:textId="77777777" w:rsidR="00F53770" w:rsidRPr="00606DE3" w:rsidRDefault="00F53770" w:rsidP="00F53770">
      <w:pPr>
        <w:spacing w:line="240" w:lineRule="auto"/>
        <w:contextualSpacing/>
        <w:jc w:val="both"/>
        <w:rPr>
          <w:rFonts w:ascii="Arial" w:eastAsia="Times New Roman" w:hAnsi="Arial" w:cs="Arial"/>
          <w:b/>
          <w:sz w:val="9"/>
          <w:szCs w:val="9"/>
          <w:lang w:eastAsia="de-DE"/>
        </w:rPr>
      </w:pPr>
    </w:p>
    <w:p w14:paraId="62D3BEA0" w14:textId="77777777" w:rsidR="00F53770" w:rsidRPr="00F53770" w:rsidRDefault="00F53770" w:rsidP="00F53770">
      <w:pPr>
        <w:spacing w:line="240" w:lineRule="auto"/>
        <w:contextualSpacing/>
        <w:jc w:val="both"/>
        <w:rPr>
          <w:rFonts w:ascii="Arial" w:eastAsia="Times New Roman" w:hAnsi="Arial" w:cs="Arial"/>
          <w:b/>
          <w:sz w:val="21"/>
          <w:szCs w:val="21"/>
          <w:lang w:val="en-GB" w:eastAsia="de-DE"/>
        </w:rPr>
      </w:pPr>
      <w:r w:rsidRPr="00F53770">
        <w:rPr>
          <w:rFonts w:ascii="Arial" w:eastAsia="Times New Roman" w:hAnsi="Arial" w:cs="Arial"/>
          <w:b/>
          <w:sz w:val="21"/>
          <w:szCs w:val="21"/>
          <w:lang w:val="en-GB" w:eastAsia="de-DE"/>
        </w:rPr>
        <w:t>Background:</w:t>
      </w:r>
    </w:p>
    <w:p w14:paraId="7044DFA8" w14:textId="77777777" w:rsidR="00F53770" w:rsidRDefault="00F53770" w:rsidP="00F53770">
      <w:pPr>
        <w:spacing w:line="240" w:lineRule="auto"/>
        <w:contextualSpacing/>
        <w:jc w:val="both"/>
        <w:rPr>
          <w:rFonts w:ascii="Arial" w:eastAsia="Times New Roman" w:hAnsi="Arial" w:cs="Arial"/>
          <w:bCs/>
          <w:sz w:val="21"/>
          <w:szCs w:val="21"/>
          <w:lang w:eastAsia="de-DE"/>
        </w:rPr>
      </w:pPr>
      <w:r w:rsidRPr="00606DE3">
        <w:rPr>
          <w:rFonts w:ascii="Arial" w:eastAsia="Times New Roman" w:hAnsi="Arial" w:cs="Arial"/>
          <w:bCs/>
          <w:sz w:val="21"/>
          <w:szCs w:val="21"/>
          <w:lang w:eastAsia="de-DE"/>
        </w:rPr>
        <w:t>The Indo-German bilateral project, “Scaling-up Gender-Responsive Climate-Resilient Business Models in Rural India (CAFRI III),” is funded by the German Federal Ministry for Economic Cooperation and Development (BMZ). The project is being implemented in partnership with the Ministry of Environment, Forest and Climate Change (MoEFCC) and the National Bank for Agriculture and Rural Development (NABARD) as key national-level nodal partners. At the state level, CAFRI III is being implemented across Uttarakhand, Himachal Pradesh, Assam, and Keralam, in collaboration with the respective state nodal departments responsible for climate change.</w:t>
      </w:r>
    </w:p>
    <w:p w14:paraId="6380DEF9" w14:textId="77777777" w:rsidR="00606DE3" w:rsidRPr="00606DE3" w:rsidRDefault="00606DE3" w:rsidP="00F53770">
      <w:pPr>
        <w:spacing w:line="240" w:lineRule="auto"/>
        <w:contextualSpacing/>
        <w:jc w:val="both"/>
        <w:rPr>
          <w:rFonts w:ascii="Arial" w:eastAsia="Times New Roman" w:hAnsi="Arial" w:cs="Arial"/>
          <w:bCs/>
          <w:sz w:val="9"/>
          <w:szCs w:val="9"/>
          <w:lang w:eastAsia="de-DE"/>
        </w:rPr>
      </w:pPr>
    </w:p>
    <w:p w14:paraId="1D452093" w14:textId="61F6EC2B" w:rsidR="00F53770" w:rsidRPr="00606DE3" w:rsidRDefault="00F53770" w:rsidP="00F53770">
      <w:pPr>
        <w:spacing w:line="240" w:lineRule="auto"/>
        <w:contextualSpacing/>
        <w:jc w:val="both"/>
        <w:rPr>
          <w:rFonts w:ascii="Arial" w:eastAsia="Times New Roman" w:hAnsi="Arial" w:cs="Arial"/>
          <w:bCs/>
          <w:sz w:val="21"/>
          <w:szCs w:val="21"/>
          <w:lang w:eastAsia="de-DE"/>
        </w:rPr>
      </w:pPr>
      <w:r w:rsidRPr="00606DE3">
        <w:rPr>
          <w:rFonts w:ascii="Arial" w:eastAsia="Times New Roman" w:hAnsi="Arial" w:cs="Arial"/>
          <w:bCs/>
          <w:sz w:val="21"/>
          <w:szCs w:val="21"/>
          <w:lang w:eastAsia="de-DE"/>
        </w:rPr>
        <w:t>The overarching objective of CAFRI III is to promote scalable and financially viable climate adaptation interventions, while strengthening the enabling framework for the use of carbon markets. A key focus of the project is on developing and promoting carbon market-based interventions in rural areas, with climate resilience of rural communities as an important co-benefit. The project objectives are aligned with the Green and Sustainable Development Partnership (GSDP) between India and Germany, particularly in relation to the implementation of the National Adaptation Priorities (NAP), operationalisation of State Action Plans on Climate Change (SAPCCs), localization of climate adaptation measures, and mainstreaming adaptation into policy and planning processes.</w:t>
      </w:r>
    </w:p>
    <w:p w14:paraId="1B6C13E0" w14:textId="77777777" w:rsidR="00606DE3" w:rsidRPr="00606DE3" w:rsidRDefault="00606DE3" w:rsidP="00F53770">
      <w:pPr>
        <w:spacing w:line="240" w:lineRule="auto"/>
        <w:contextualSpacing/>
        <w:jc w:val="both"/>
        <w:rPr>
          <w:rFonts w:ascii="Arial" w:eastAsia="Times New Roman" w:hAnsi="Arial" w:cs="Arial"/>
          <w:bCs/>
          <w:sz w:val="11"/>
          <w:szCs w:val="11"/>
          <w:lang w:eastAsia="de-DE"/>
        </w:rPr>
      </w:pPr>
    </w:p>
    <w:p w14:paraId="7FFF7AA5" w14:textId="58CF152C" w:rsidR="00F53770" w:rsidRPr="00606DE3" w:rsidRDefault="00F53770" w:rsidP="00F53770">
      <w:pPr>
        <w:spacing w:line="240" w:lineRule="auto"/>
        <w:contextualSpacing/>
        <w:jc w:val="both"/>
        <w:rPr>
          <w:rFonts w:ascii="Arial" w:eastAsia="Times New Roman" w:hAnsi="Arial" w:cs="Arial"/>
          <w:bCs/>
          <w:sz w:val="21"/>
          <w:szCs w:val="21"/>
          <w:lang w:eastAsia="de-DE"/>
        </w:rPr>
      </w:pPr>
      <w:r w:rsidRPr="00606DE3">
        <w:rPr>
          <w:rFonts w:ascii="Arial" w:eastAsia="Times New Roman" w:hAnsi="Arial" w:cs="Arial"/>
          <w:bCs/>
          <w:sz w:val="21"/>
          <w:szCs w:val="21"/>
          <w:lang w:eastAsia="de-DE"/>
        </w:rPr>
        <w:t>Against this backdrop, CAFRI III proposes the engagement of an agency to provide dedicated project management and technical support for the implementation of CAFRI III at both the national and state levels. The agency will work closely with GIZ- CAFRI III project to facilitate effective coordination, implementation, and delivery of project outcomes.</w:t>
      </w:r>
    </w:p>
    <w:p w14:paraId="07110494" w14:textId="77777777" w:rsidR="00F53770" w:rsidRPr="00606DE3" w:rsidRDefault="00F53770" w:rsidP="00F53770">
      <w:pPr>
        <w:spacing w:line="240" w:lineRule="auto"/>
        <w:contextualSpacing/>
        <w:jc w:val="both"/>
        <w:rPr>
          <w:rFonts w:ascii="Arial" w:eastAsia="Times New Roman" w:hAnsi="Arial" w:cs="Arial"/>
          <w:bCs/>
          <w:sz w:val="21"/>
          <w:szCs w:val="21"/>
          <w:lang w:eastAsia="de-DE"/>
        </w:rPr>
      </w:pPr>
      <w:r w:rsidRPr="00606DE3">
        <w:rPr>
          <w:rFonts w:ascii="Arial" w:eastAsia="Times New Roman" w:hAnsi="Arial" w:cs="Arial"/>
          <w:bCs/>
          <w:sz w:val="21"/>
          <w:szCs w:val="21"/>
          <w:lang w:eastAsia="de-DE"/>
        </w:rPr>
        <w:t>To provide coordinated project management, technical &amp; implementation support, inter-departmental convergence, monitoring, and knowledge support to ensure effective, timely, and sustainable implementation of CAFRI III interventions in the Project States and at National Level.</w:t>
      </w:r>
    </w:p>
    <w:p w14:paraId="32E96653" w14:textId="77777777" w:rsidR="00F53770" w:rsidRPr="00606DE3" w:rsidRDefault="00F53770" w:rsidP="00F53770">
      <w:pPr>
        <w:spacing w:line="240" w:lineRule="auto"/>
        <w:contextualSpacing/>
        <w:jc w:val="both"/>
        <w:rPr>
          <w:rFonts w:ascii="Arial" w:eastAsia="Times New Roman" w:hAnsi="Arial" w:cs="Arial"/>
          <w:bCs/>
          <w:sz w:val="21"/>
          <w:szCs w:val="21"/>
          <w:lang w:eastAsia="de-DE"/>
        </w:rPr>
      </w:pPr>
      <w:r w:rsidRPr="00606DE3">
        <w:rPr>
          <w:rFonts w:ascii="Arial" w:eastAsia="Times New Roman" w:hAnsi="Arial" w:cs="Arial"/>
          <w:bCs/>
          <w:iCs/>
          <w:sz w:val="21"/>
          <w:szCs w:val="21"/>
          <w:lang w:eastAsia="de-DE"/>
        </w:rPr>
        <w:t xml:space="preserve">In this context, the selected agency is expected to carry out the following tasks as per the part of </w:t>
      </w:r>
      <w:r w:rsidRPr="00606DE3">
        <w:rPr>
          <w:rFonts w:ascii="Arial" w:eastAsia="Times New Roman" w:hAnsi="Arial" w:cs="Arial"/>
          <w:bCs/>
          <w:sz w:val="21"/>
          <w:szCs w:val="21"/>
          <w:lang w:eastAsia="de-DE"/>
        </w:rPr>
        <w:t>technical and implementation support</w:t>
      </w:r>
      <w:r w:rsidRPr="00606DE3">
        <w:rPr>
          <w:rFonts w:ascii="Arial" w:eastAsia="Times New Roman" w:hAnsi="Arial" w:cs="Arial"/>
          <w:bCs/>
          <w:iCs/>
          <w:sz w:val="21"/>
          <w:szCs w:val="21"/>
          <w:lang w:eastAsia="de-DE"/>
        </w:rPr>
        <w:t xml:space="preserve"> as mentioned in the TOR: </w:t>
      </w:r>
    </w:p>
    <w:p w14:paraId="59DBE603" w14:textId="77777777" w:rsidR="00606DE3" w:rsidRPr="00606DE3" w:rsidRDefault="00606DE3" w:rsidP="00F53770">
      <w:pPr>
        <w:spacing w:line="240" w:lineRule="auto"/>
        <w:contextualSpacing/>
        <w:jc w:val="both"/>
        <w:rPr>
          <w:rFonts w:ascii="Arial" w:eastAsia="Times New Roman" w:hAnsi="Arial" w:cs="Arial"/>
          <w:bCs/>
          <w:sz w:val="11"/>
          <w:szCs w:val="11"/>
          <w:lang w:eastAsia="de-DE"/>
        </w:rPr>
      </w:pPr>
    </w:p>
    <w:p w14:paraId="3F075FB6" w14:textId="1C433884" w:rsidR="00F53770" w:rsidRPr="00606DE3" w:rsidRDefault="00F53770" w:rsidP="00F53770">
      <w:pPr>
        <w:spacing w:line="240" w:lineRule="auto"/>
        <w:contextualSpacing/>
        <w:jc w:val="both"/>
        <w:rPr>
          <w:rFonts w:ascii="Arial" w:eastAsia="Times New Roman" w:hAnsi="Arial" w:cs="Arial"/>
          <w:b/>
          <w:sz w:val="21"/>
          <w:szCs w:val="21"/>
          <w:lang w:eastAsia="de-DE"/>
        </w:rPr>
      </w:pPr>
      <w:r w:rsidRPr="00606DE3">
        <w:rPr>
          <w:rFonts w:ascii="Arial" w:eastAsia="Times New Roman" w:hAnsi="Arial" w:cs="Arial"/>
          <w:b/>
          <w:sz w:val="21"/>
          <w:szCs w:val="21"/>
          <w:lang w:eastAsia="de-DE"/>
        </w:rPr>
        <w:t xml:space="preserve">Work packages (WP): </w:t>
      </w:r>
    </w:p>
    <w:p w14:paraId="18EF8FA1" w14:textId="77777777" w:rsidR="00F53770" w:rsidRPr="00606DE3" w:rsidRDefault="00F53770" w:rsidP="00F53770">
      <w:pPr>
        <w:spacing w:line="240" w:lineRule="auto"/>
        <w:contextualSpacing/>
        <w:jc w:val="both"/>
        <w:rPr>
          <w:rFonts w:ascii="Arial" w:eastAsia="Times New Roman" w:hAnsi="Arial" w:cs="Arial"/>
          <w:bCs/>
          <w:sz w:val="21"/>
          <w:szCs w:val="21"/>
          <w:lang w:val="en-GB" w:eastAsia="de-DE"/>
        </w:rPr>
      </w:pPr>
      <w:r w:rsidRPr="00606DE3">
        <w:rPr>
          <w:rFonts w:ascii="Arial" w:eastAsia="Times New Roman" w:hAnsi="Arial" w:cs="Arial"/>
          <w:bCs/>
          <w:sz w:val="21"/>
          <w:szCs w:val="21"/>
          <w:lang w:val="en-GB" w:eastAsia="de-DE"/>
        </w:rPr>
        <w:t>WP1: Support MoEFCC and State Nodal Departments of Climate Change and Facilitate Implementation of CAFRI III at National Level and State Level:</w:t>
      </w:r>
    </w:p>
    <w:p w14:paraId="67CE5920" w14:textId="77777777" w:rsidR="00606DE3" w:rsidRPr="00606DE3" w:rsidRDefault="00606DE3" w:rsidP="00F53770">
      <w:pPr>
        <w:spacing w:line="240" w:lineRule="auto"/>
        <w:contextualSpacing/>
        <w:jc w:val="both"/>
        <w:rPr>
          <w:rFonts w:ascii="Arial" w:eastAsia="Times New Roman" w:hAnsi="Arial" w:cs="Arial"/>
          <w:bCs/>
          <w:iCs/>
          <w:sz w:val="13"/>
          <w:szCs w:val="13"/>
          <w:lang w:eastAsia="de-DE"/>
        </w:rPr>
      </w:pPr>
    </w:p>
    <w:p w14:paraId="3965C40B" w14:textId="6413D48F" w:rsidR="00F53770" w:rsidRPr="00606DE3" w:rsidRDefault="00F53770" w:rsidP="00F53770">
      <w:pPr>
        <w:spacing w:line="240" w:lineRule="auto"/>
        <w:contextualSpacing/>
        <w:jc w:val="both"/>
        <w:rPr>
          <w:rFonts w:ascii="Arial" w:eastAsia="Times New Roman" w:hAnsi="Arial" w:cs="Arial"/>
          <w:bCs/>
          <w:iCs/>
          <w:sz w:val="21"/>
          <w:szCs w:val="21"/>
          <w:lang w:eastAsia="de-DE"/>
        </w:rPr>
      </w:pPr>
      <w:r w:rsidRPr="00606DE3">
        <w:rPr>
          <w:rFonts w:ascii="Arial" w:eastAsia="Times New Roman" w:hAnsi="Arial" w:cs="Arial"/>
          <w:bCs/>
          <w:iCs/>
          <w:sz w:val="21"/>
          <w:szCs w:val="21"/>
          <w:lang w:eastAsia="de-DE"/>
        </w:rPr>
        <w:t>WP2: Support Implementation of State and National Adaptation Priorities and Private Sector Engagement on Climate Adaptation and Resilience.</w:t>
      </w:r>
    </w:p>
    <w:p w14:paraId="4F6DD103" w14:textId="77777777" w:rsidR="00606DE3" w:rsidRPr="00606DE3" w:rsidRDefault="00606DE3" w:rsidP="00F53770">
      <w:pPr>
        <w:spacing w:line="240" w:lineRule="auto"/>
        <w:contextualSpacing/>
        <w:jc w:val="both"/>
        <w:rPr>
          <w:rFonts w:ascii="Arial" w:eastAsia="Times New Roman" w:hAnsi="Arial" w:cs="Arial"/>
          <w:bCs/>
          <w:sz w:val="13"/>
          <w:szCs w:val="13"/>
          <w:lang w:eastAsia="de-DE"/>
        </w:rPr>
      </w:pPr>
    </w:p>
    <w:p w14:paraId="101EA873" w14:textId="723DFF08" w:rsidR="00F53770" w:rsidRPr="00606DE3" w:rsidRDefault="00F53770" w:rsidP="00F53770">
      <w:pPr>
        <w:spacing w:line="240" w:lineRule="auto"/>
        <w:contextualSpacing/>
        <w:jc w:val="both"/>
        <w:rPr>
          <w:rFonts w:ascii="Arial" w:eastAsia="Times New Roman" w:hAnsi="Arial" w:cs="Arial"/>
          <w:bCs/>
          <w:sz w:val="21"/>
          <w:szCs w:val="21"/>
          <w:lang w:eastAsia="de-DE"/>
        </w:rPr>
      </w:pPr>
      <w:r w:rsidRPr="00606DE3">
        <w:rPr>
          <w:rFonts w:ascii="Arial" w:eastAsia="Times New Roman" w:hAnsi="Arial" w:cs="Arial"/>
          <w:bCs/>
          <w:sz w:val="21"/>
          <w:szCs w:val="21"/>
          <w:lang w:eastAsia="de-DE"/>
        </w:rPr>
        <w:t>WP3: Providing necessary support to State Nodal Departments of Climate Change on implementation of CAFRI III activities in States (Kerala, Uttarakhand, Himachal Pradesh and Assam)</w:t>
      </w:r>
    </w:p>
    <w:p w14:paraId="5CE0B6F8" w14:textId="36DE63C5" w:rsidR="00093E55" w:rsidRDefault="00E073DC" w:rsidP="00FC3C3D">
      <w:pPr>
        <w:pStyle w:val="Standard1"/>
        <w:jc w:val="both"/>
        <w:rPr>
          <w:rFonts w:eastAsia="Aptos"/>
          <w:b/>
          <w:color w:val="FFFFFF"/>
          <w:sz w:val="21"/>
          <w:szCs w:val="21"/>
          <w:lang w:val="en-US"/>
        </w:rPr>
      </w:pPr>
      <w:r w:rsidRPr="00FD32F3">
        <w:rPr>
          <w:rFonts w:eastAsia="Aptos"/>
          <w:b/>
          <w:sz w:val="21"/>
          <w:szCs w:val="21"/>
          <w:highlight w:val="yellow"/>
          <w:lang w:val="en-US"/>
        </w:rPr>
        <w:t xml:space="preserve">The interested bidders are requested to submit the proposal in digital format / electronically – </w:t>
      </w:r>
      <w:r w:rsidRPr="00FD32F3">
        <w:rPr>
          <w:rFonts w:eastAsia="Aptos"/>
          <w:b/>
          <w:color w:val="FFFFFF"/>
          <w:sz w:val="21"/>
          <w:szCs w:val="21"/>
          <w:highlight w:val="red"/>
          <w:lang w:val="en-US"/>
        </w:rPr>
        <w:t>please refer to the bidding conditions and follow the instructions carefully.</w:t>
      </w:r>
      <w:r w:rsidRPr="00FD32F3">
        <w:rPr>
          <w:rFonts w:eastAsia="Aptos"/>
          <w:b/>
          <w:color w:val="FFFFFF"/>
          <w:sz w:val="21"/>
          <w:szCs w:val="21"/>
          <w:lang w:val="en-US"/>
        </w:rPr>
        <w:t xml:space="preserve"> </w:t>
      </w:r>
      <w:r w:rsidR="00093E55">
        <w:rPr>
          <w:rFonts w:eastAsia="Aptos"/>
          <w:b/>
          <w:color w:val="FFFFFF"/>
          <w:sz w:val="21"/>
          <w:szCs w:val="21"/>
          <w:lang w:val="en-US"/>
        </w:rPr>
        <w:t xml:space="preserve"> </w:t>
      </w:r>
    </w:p>
    <w:p w14:paraId="0FCE4AF8" w14:textId="77777777" w:rsidR="00093E55" w:rsidRPr="00A566C2" w:rsidRDefault="00E073DC" w:rsidP="005D0E9B">
      <w:pPr>
        <w:pStyle w:val="SpiegelB"/>
        <w:keepNext/>
        <w:spacing w:after="240" w:line="240" w:lineRule="auto"/>
        <w:ind w:left="0" w:firstLine="0"/>
        <w:contextualSpacing/>
        <w:jc w:val="both"/>
        <w:rPr>
          <w:rFonts w:eastAsia="Calibri" w:cs="Arial"/>
          <w:sz w:val="21"/>
          <w:szCs w:val="21"/>
          <w:lang w:val="en-US" w:eastAsia="en-US"/>
        </w:rPr>
      </w:pPr>
      <w:r w:rsidRPr="00A566C2">
        <w:rPr>
          <w:rFonts w:eastAsia="Calibri" w:cs="Arial"/>
          <w:sz w:val="21"/>
          <w:szCs w:val="21"/>
          <w:lang w:val="en-US" w:eastAsia="en-US"/>
        </w:rPr>
        <w:t>The detailed documentation with regards to this call for proposals includes:</w:t>
      </w:r>
      <w:r w:rsidR="00093E55" w:rsidRPr="00A566C2">
        <w:rPr>
          <w:rFonts w:eastAsia="Calibri" w:cs="Arial"/>
          <w:sz w:val="21"/>
          <w:szCs w:val="21"/>
          <w:lang w:val="en-US" w:eastAsia="en-US"/>
        </w:rPr>
        <w:t xml:space="preserve"> </w:t>
      </w:r>
    </w:p>
    <w:p w14:paraId="34F025D4" w14:textId="77777777" w:rsidR="009B48E9" w:rsidRPr="009B48E9" w:rsidRDefault="00E073DC" w:rsidP="00CC258F">
      <w:pPr>
        <w:pStyle w:val="ListParagraph"/>
        <w:numPr>
          <w:ilvl w:val="0"/>
          <w:numId w:val="1"/>
        </w:numPr>
        <w:spacing w:line="240" w:lineRule="auto"/>
        <w:jc w:val="both"/>
        <w:rPr>
          <w:rFonts w:ascii="Arial" w:hAnsi="Arial" w:cs="Arial"/>
          <w:b/>
          <w:bCs/>
          <w:color w:val="000099"/>
          <w:sz w:val="21"/>
          <w:szCs w:val="21"/>
          <w:lang w:val="en-IN"/>
        </w:rPr>
      </w:pPr>
      <w:r w:rsidRPr="009B48E9">
        <w:rPr>
          <w:rFonts w:ascii="Arial" w:hAnsi="Arial" w:cs="Arial"/>
          <w:b/>
          <w:bCs/>
          <w:color w:val="000099"/>
          <w:sz w:val="21"/>
          <w:szCs w:val="21"/>
          <w:lang w:val="en-IN"/>
        </w:rPr>
        <w:t>Terms of Reference for the Assignment</w:t>
      </w:r>
    </w:p>
    <w:p w14:paraId="36ADC2F2" w14:textId="5E2E7AB2" w:rsidR="009B48E9" w:rsidRPr="009B48E9" w:rsidRDefault="00E073DC" w:rsidP="00CC258F">
      <w:pPr>
        <w:pStyle w:val="ListParagraph"/>
        <w:numPr>
          <w:ilvl w:val="0"/>
          <w:numId w:val="1"/>
        </w:numPr>
        <w:jc w:val="both"/>
        <w:rPr>
          <w:rFonts w:ascii="Arial" w:hAnsi="Arial" w:cs="Arial"/>
          <w:b/>
          <w:bCs/>
          <w:color w:val="000099"/>
          <w:sz w:val="21"/>
          <w:szCs w:val="21"/>
          <w:lang w:val="en-IN"/>
        </w:rPr>
      </w:pPr>
      <w:r w:rsidRPr="009B48E9">
        <w:rPr>
          <w:rFonts w:ascii="Arial" w:hAnsi="Arial" w:cs="Arial"/>
          <w:b/>
          <w:bCs/>
          <w:color w:val="000099"/>
          <w:sz w:val="21"/>
          <w:szCs w:val="21"/>
          <w:lang w:val="en-IN"/>
        </w:rPr>
        <w:t>Grid for Assessing the Eligibility +</w:t>
      </w:r>
      <w:r w:rsidR="006B18FD">
        <w:rPr>
          <w:rFonts w:ascii="Arial" w:hAnsi="Arial" w:cs="Arial"/>
          <w:b/>
          <w:bCs/>
          <w:color w:val="000099"/>
          <w:sz w:val="21"/>
          <w:szCs w:val="21"/>
          <w:lang w:val="en-IN"/>
        </w:rPr>
        <w:t xml:space="preserve">Compliance </w:t>
      </w:r>
      <w:r w:rsidR="007F05B9">
        <w:rPr>
          <w:rFonts w:ascii="Arial" w:hAnsi="Arial" w:cs="Arial"/>
          <w:b/>
          <w:bCs/>
          <w:color w:val="000099"/>
          <w:sz w:val="21"/>
          <w:szCs w:val="21"/>
          <w:lang w:val="en-IN"/>
        </w:rPr>
        <w:t>Declaration</w:t>
      </w:r>
    </w:p>
    <w:p w14:paraId="10F0C9D1" w14:textId="77777777" w:rsidR="009B48E9" w:rsidRDefault="00E073DC" w:rsidP="00CC258F">
      <w:pPr>
        <w:pStyle w:val="ListParagraph"/>
        <w:numPr>
          <w:ilvl w:val="0"/>
          <w:numId w:val="1"/>
        </w:numPr>
        <w:jc w:val="both"/>
        <w:rPr>
          <w:rFonts w:ascii="Arial" w:hAnsi="Arial" w:cs="Arial"/>
          <w:b/>
          <w:bCs/>
          <w:color w:val="000099"/>
          <w:sz w:val="21"/>
          <w:szCs w:val="21"/>
          <w:lang w:val="en-IN"/>
        </w:rPr>
      </w:pPr>
      <w:r w:rsidRPr="009B48E9">
        <w:rPr>
          <w:rFonts w:ascii="Arial" w:hAnsi="Arial" w:cs="Arial"/>
          <w:b/>
          <w:bCs/>
          <w:color w:val="000099"/>
          <w:sz w:val="21"/>
          <w:szCs w:val="21"/>
          <w:lang w:val="en-IN"/>
        </w:rPr>
        <w:t xml:space="preserve">Technical Evaluation Grid </w:t>
      </w:r>
    </w:p>
    <w:p w14:paraId="5B961AC4" w14:textId="47AC65AD" w:rsidR="00C76BFA" w:rsidRDefault="00C76BFA" w:rsidP="00CC258F">
      <w:pPr>
        <w:pStyle w:val="ListParagraph"/>
        <w:numPr>
          <w:ilvl w:val="0"/>
          <w:numId w:val="1"/>
        </w:numPr>
        <w:jc w:val="both"/>
        <w:rPr>
          <w:rFonts w:ascii="Arial" w:hAnsi="Arial" w:cs="Arial"/>
          <w:b/>
          <w:bCs/>
          <w:color w:val="000099"/>
          <w:sz w:val="21"/>
          <w:szCs w:val="21"/>
          <w:lang w:val="en-IN"/>
        </w:rPr>
      </w:pPr>
      <w:r>
        <w:rPr>
          <w:rFonts w:ascii="Arial" w:hAnsi="Arial" w:cs="Arial"/>
          <w:b/>
          <w:bCs/>
          <w:color w:val="000099"/>
          <w:sz w:val="21"/>
          <w:szCs w:val="21"/>
          <w:lang w:val="en-IN"/>
        </w:rPr>
        <w:t>C02 Emission Document</w:t>
      </w:r>
    </w:p>
    <w:p w14:paraId="7E44BAC9" w14:textId="198F00A3" w:rsidR="002C15F3" w:rsidRPr="009B48E9" w:rsidRDefault="002C15F3" w:rsidP="00CC258F">
      <w:pPr>
        <w:pStyle w:val="ListParagraph"/>
        <w:numPr>
          <w:ilvl w:val="0"/>
          <w:numId w:val="1"/>
        </w:numPr>
        <w:jc w:val="both"/>
        <w:rPr>
          <w:rFonts w:ascii="Arial" w:hAnsi="Arial" w:cs="Arial"/>
          <w:b/>
          <w:bCs/>
          <w:color w:val="000099"/>
          <w:sz w:val="21"/>
          <w:szCs w:val="21"/>
          <w:lang w:val="en-IN"/>
        </w:rPr>
      </w:pPr>
      <w:r>
        <w:rPr>
          <w:rFonts w:ascii="Arial" w:hAnsi="Arial" w:cs="Arial"/>
          <w:b/>
          <w:bCs/>
          <w:color w:val="000099"/>
          <w:sz w:val="21"/>
          <w:szCs w:val="21"/>
          <w:lang w:val="en-IN"/>
        </w:rPr>
        <w:t>QUERY Submission Template</w:t>
      </w:r>
    </w:p>
    <w:p w14:paraId="43A629A0" w14:textId="77777777" w:rsidR="009B48E9" w:rsidRPr="009B48E9" w:rsidRDefault="00E073DC" w:rsidP="00CC258F">
      <w:pPr>
        <w:pStyle w:val="ListParagraph"/>
        <w:numPr>
          <w:ilvl w:val="0"/>
          <w:numId w:val="1"/>
        </w:numPr>
        <w:jc w:val="both"/>
        <w:rPr>
          <w:rFonts w:ascii="Arial" w:hAnsi="Arial" w:cs="Arial"/>
          <w:b/>
          <w:bCs/>
          <w:color w:val="000099"/>
          <w:sz w:val="21"/>
          <w:szCs w:val="21"/>
          <w:lang w:val="en-IN"/>
        </w:rPr>
      </w:pPr>
      <w:r w:rsidRPr="009B48E9">
        <w:rPr>
          <w:rFonts w:ascii="Arial" w:hAnsi="Arial" w:cs="Arial"/>
          <w:b/>
          <w:bCs/>
          <w:color w:val="000099"/>
          <w:sz w:val="21"/>
          <w:szCs w:val="21"/>
          <w:lang w:val="en-IN"/>
        </w:rPr>
        <w:t>Bidding Conditions + Financial Format</w:t>
      </w:r>
    </w:p>
    <w:p w14:paraId="78F33DA1" w14:textId="2551869E" w:rsidR="00E073DC" w:rsidRDefault="00E073DC" w:rsidP="00CC258F">
      <w:pPr>
        <w:pStyle w:val="ListParagraph"/>
        <w:numPr>
          <w:ilvl w:val="0"/>
          <w:numId w:val="1"/>
        </w:numPr>
        <w:jc w:val="both"/>
        <w:rPr>
          <w:rFonts w:ascii="Arial" w:hAnsi="Arial" w:cs="Arial"/>
          <w:b/>
          <w:bCs/>
          <w:color w:val="000099"/>
          <w:sz w:val="21"/>
          <w:szCs w:val="21"/>
          <w:lang w:val="en-IN"/>
        </w:rPr>
      </w:pPr>
      <w:r w:rsidRPr="009B48E9">
        <w:rPr>
          <w:rFonts w:ascii="Arial" w:hAnsi="Arial" w:cs="Arial"/>
          <w:b/>
          <w:bCs/>
          <w:color w:val="000099"/>
          <w:sz w:val="21"/>
          <w:szCs w:val="21"/>
          <w:lang w:val="en-IN"/>
        </w:rPr>
        <w:t>General Terms &amp; Conditions of Contracts</w:t>
      </w:r>
    </w:p>
    <w:p w14:paraId="713ACE30" w14:textId="77777777" w:rsidR="00067D7D" w:rsidRDefault="00067D7D" w:rsidP="00067D7D">
      <w:pPr>
        <w:pStyle w:val="ListParagraph"/>
        <w:jc w:val="both"/>
        <w:rPr>
          <w:rFonts w:ascii="Arial" w:hAnsi="Arial" w:cs="Arial"/>
          <w:b/>
          <w:bCs/>
          <w:color w:val="000099"/>
          <w:sz w:val="21"/>
          <w:szCs w:val="21"/>
          <w:lang w:val="en-IN"/>
        </w:rPr>
      </w:pPr>
    </w:p>
    <w:p w14:paraId="155959BA" w14:textId="77777777" w:rsidR="00067D7D" w:rsidRPr="009B48E9" w:rsidRDefault="00067D7D" w:rsidP="00067D7D">
      <w:pPr>
        <w:pStyle w:val="ListParagraph"/>
        <w:jc w:val="both"/>
        <w:rPr>
          <w:rFonts w:ascii="Arial" w:hAnsi="Arial" w:cs="Arial"/>
          <w:b/>
          <w:bCs/>
          <w:color w:val="000099"/>
          <w:sz w:val="21"/>
          <w:szCs w:val="21"/>
          <w:lang w:val="en-IN"/>
        </w:rPr>
      </w:pPr>
    </w:p>
    <w:bookmarkEnd w:id="0"/>
    <w:p w14:paraId="488FE04A" w14:textId="6297509B" w:rsidR="00F6379C" w:rsidRDefault="00F6379C" w:rsidP="00F6379C">
      <w:pPr>
        <w:ind w:left="360"/>
        <w:jc w:val="both"/>
        <w:rPr>
          <w:rFonts w:ascii="Arial" w:hAnsi="Arial" w:cs="Arial"/>
          <w:b/>
          <w:color w:val="000099"/>
          <w:sz w:val="21"/>
          <w:szCs w:val="21"/>
          <w:u w:val="single"/>
        </w:rPr>
      </w:pPr>
      <w:r w:rsidRPr="00FD32F3">
        <w:rPr>
          <w:rFonts w:ascii="Arial" w:hAnsi="Arial" w:cs="Arial"/>
          <w:b/>
          <w:color w:val="000099"/>
          <w:sz w:val="21"/>
          <w:szCs w:val="21"/>
          <w:u w:val="single"/>
        </w:rPr>
        <w:lastRenderedPageBreak/>
        <w:t>Timeline;</w:t>
      </w:r>
    </w:p>
    <w:p w14:paraId="529C62B4" w14:textId="74FDF143" w:rsidR="00F6379C" w:rsidRPr="00FD32F3" w:rsidRDefault="00F6379C" w:rsidP="00F6379C">
      <w:pPr>
        <w:pStyle w:val="ListParagraph"/>
        <w:numPr>
          <w:ilvl w:val="0"/>
          <w:numId w:val="1"/>
        </w:numPr>
        <w:jc w:val="both"/>
        <w:rPr>
          <w:rFonts w:ascii="Arial" w:hAnsi="Arial" w:cs="Arial"/>
          <w:b/>
          <w:bCs/>
          <w:color w:val="000099"/>
          <w:sz w:val="21"/>
          <w:szCs w:val="21"/>
          <w:lang w:val="en-IN"/>
        </w:rPr>
      </w:pPr>
      <w:r w:rsidRPr="00FD32F3">
        <w:rPr>
          <w:rFonts w:ascii="Arial" w:hAnsi="Arial" w:cs="Arial"/>
          <w:b/>
          <w:bCs/>
          <w:color w:val="000099"/>
          <w:sz w:val="21"/>
          <w:szCs w:val="21"/>
          <w:lang w:val="en-IN"/>
        </w:rPr>
        <w:t xml:space="preserve">Deadline to receive queries                :  </w:t>
      </w:r>
      <w:r w:rsidR="00BC3501">
        <w:rPr>
          <w:rFonts w:ascii="Arial" w:hAnsi="Arial" w:cs="Arial"/>
          <w:b/>
          <w:bCs/>
          <w:color w:val="000099"/>
          <w:sz w:val="21"/>
          <w:szCs w:val="21"/>
          <w:lang w:val="en-IN"/>
        </w:rPr>
        <w:t xml:space="preserve">  </w:t>
      </w:r>
      <w:r w:rsidR="00606DE3">
        <w:rPr>
          <w:rFonts w:ascii="Arial" w:hAnsi="Arial" w:cs="Arial"/>
          <w:b/>
          <w:bCs/>
          <w:color w:val="000099"/>
          <w:sz w:val="21"/>
          <w:szCs w:val="21"/>
          <w:lang w:val="en-IN"/>
        </w:rPr>
        <w:t>1</w:t>
      </w:r>
      <w:r w:rsidR="00B03E37">
        <w:rPr>
          <w:rFonts w:ascii="Arial" w:hAnsi="Arial" w:cs="Arial"/>
          <w:b/>
          <w:bCs/>
          <w:color w:val="000099"/>
          <w:sz w:val="21"/>
          <w:szCs w:val="21"/>
          <w:lang w:val="en-IN"/>
        </w:rPr>
        <w:t>2</w:t>
      </w:r>
      <w:r w:rsidR="00C62530" w:rsidRPr="00C62530">
        <w:rPr>
          <w:rFonts w:ascii="Arial" w:hAnsi="Arial" w:cs="Arial"/>
          <w:b/>
          <w:bCs/>
          <w:color w:val="000099"/>
          <w:sz w:val="21"/>
          <w:szCs w:val="21"/>
          <w:vertAlign w:val="superscript"/>
          <w:lang w:val="en-IN"/>
        </w:rPr>
        <w:t>th</w:t>
      </w:r>
      <w:r w:rsidR="00C62530">
        <w:rPr>
          <w:rFonts w:ascii="Arial" w:hAnsi="Arial" w:cs="Arial"/>
          <w:b/>
          <w:bCs/>
          <w:color w:val="000099"/>
          <w:sz w:val="21"/>
          <w:szCs w:val="21"/>
          <w:lang w:val="en-IN"/>
        </w:rPr>
        <w:t xml:space="preserve"> </w:t>
      </w:r>
      <w:r w:rsidR="00A65DFD">
        <w:rPr>
          <w:rFonts w:ascii="Arial" w:hAnsi="Arial" w:cs="Arial"/>
          <w:b/>
          <w:bCs/>
          <w:color w:val="000099"/>
          <w:sz w:val="21"/>
          <w:szCs w:val="21"/>
          <w:lang w:val="en-IN"/>
        </w:rPr>
        <w:t>October</w:t>
      </w:r>
      <w:r w:rsidRPr="00FD32F3">
        <w:rPr>
          <w:rFonts w:ascii="Arial" w:hAnsi="Arial" w:cs="Arial"/>
          <w:b/>
          <w:bCs/>
          <w:color w:val="000099"/>
          <w:sz w:val="21"/>
          <w:szCs w:val="21"/>
          <w:lang w:val="en-IN"/>
        </w:rPr>
        <w:t>’202</w:t>
      </w:r>
      <w:r>
        <w:rPr>
          <w:rFonts w:ascii="Arial" w:hAnsi="Arial" w:cs="Arial"/>
          <w:b/>
          <w:bCs/>
          <w:color w:val="000099"/>
          <w:sz w:val="21"/>
          <w:szCs w:val="21"/>
          <w:lang w:val="en-IN"/>
        </w:rPr>
        <w:t>6</w:t>
      </w:r>
    </w:p>
    <w:p w14:paraId="54837BD7" w14:textId="2E275F0F" w:rsidR="00F6379C" w:rsidRPr="00FD32F3" w:rsidRDefault="00F6379C" w:rsidP="00F6379C">
      <w:pPr>
        <w:pStyle w:val="ListParagraph"/>
        <w:numPr>
          <w:ilvl w:val="0"/>
          <w:numId w:val="1"/>
        </w:numPr>
        <w:jc w:val="both"/>
        <w:rPr>
          <w:rFonts w:ascii="Arial" w:hAnsi="Arial" w:cs="Arial"/>
          <w:b/>
          <w:bCs/>
          <w:color w:val="000099"/>
          <w:sz w:val="21"/>
          <w:szCs w:val="21"/>
          <w:lang w:val="en-IN"/>
        </w:rPr>
      </w:pPr>
      <w:r w:rsidRPr="00FD32F3">
        <w:rPr>
          <w:rFonts w:ascii="Arial" w:hAnsi="Arial" w:cs="Arial"/>
          <w:b/>
          <w:bCs/>
          <w:color w:val="000099"/>
          <w:sz w:val="21"/>
          <w:szCs w:val="21"/>
          <w:lang w:val="en-IN"/>
        </w:rPr>
        <w:t xml:space="preserve">Clarifications to the queries               :  </w:t>
      </w:r>
      <w:r w:rsidR="00FC3C3D">
        <w:rPr>
          <w:rFonts w:ascii="Arial" w:hAnsi="Arial" w:cs="Arial"/>
          <w:b/>
          <w:bCs/>
          <w:color w:val="000099"/>
          <w:sz w:val="21"/>
          <w:szCs w:val="21"/>
          <w:lang w:val="en-IN"/>
        </w:rPr>
        <w:t xml:space="preserve">  </w:t>
      </w:r>
      <w:r w:rsidR="00606DE3">
        <w:rPr>
          <w:rFonts w:ascii="Arial" w:hAnsi="Arial" w:cs="Arial"/>
          <w:b/>
          <w:bCs/>
          <w:color w:val="000099"/>
          <w:sz w:val="21"/>
          <w:szCs w:val="21"/>
          <w:lang w:val="en-IN"/>
        </w:rPr>
        <w:t>15</w:t>
      </w:r>
      <w:r w:rsidR="00606DE3" w:rsidRPr="00606DE3">
        <w:rPr>
          <w:rFonts w:ascii="Arial" w:hAnsi="Arial" w:cs="Arial"/>
          <w:b/>
          <w:bCs/>
          <w:color w:val="000099"/>
          <w:sz w:val="21"/>
          <w:szCs w:val="21"/>
          <w:vertAlign w:val="superscript"/>
          <w:lang w:val="en-IN"/>
        </w:rPr>
        <w:t>th</w:t>
      </w:r>
      <w:r w:rsidR="00606DE3">
        <w:rPr>
          <w:rFonts w:ascii="Arial" w:hAnsi="Arial" w:cs="Arial"/>
          <w:b/>
          <w:bCs/>
          <w:color w:val="000099"/>
          <w:sz w:val="21"/>
          <w:szCs w:val="21"/>
          <w:lang w:val="en-IN"/>
        </w:rPr>
        <w:t xml:space="preserve"> </w:t>
      </w:r>
      <w:r w:rsidR="00E673D9">
        <w:rPr>
          <w:rFonts w:ascii="Arial" w:hAnsi="Arial" w:cs="Arial"/>
          <w:b/>
          <w:bCs/>
          <w:color w:val="000099"/>
          <w:sz w:val="21"/>
          <w:szCs w:val="21"/>
          <w:lang w:val="en-IN"/>
        </w:rPr>
        <w:t>October</w:t>
      </w:r>
      <w:r w:rsidRPr="00FD32F3">
        <w:rPr>
          <w:rFonts w:ascii="Arial" w:hAnsi="Arial" w:cs="Arial"/>
          <w:b/>
          <w:bCs/>
          <w:color w:val="000099"/>
          <w:sz w:val="21"/>
          <w:szCs w:val="21"/>
          <w:lang w:val="en-IN"/>
        </w:rPr>
        <w:t>’202</w:t>
      </w:r>
      <w:r>
        <w:rPr>
          <w:rFonts w:ascii="Arial" w:hAnsi="Arial" w:cs="Arial"/>
          <w:b/>
          <w:bCs/>
          <w:color w:val="000099"/>
          <w:sz w:val="21"/>
          <w:szCs w:val="21"/>
          <w:lang w:val="en-IN"/>
        </w:rPr>
        <w:t>6</w:t>
      </w:r>
    </w:p>
    <w:p w14:paraId="5332C8E3" w14:textId="5FF6AA3A" w:rsidR="00F6379C" w:rsidRPr="00FD32F3" w:rsidRDefault="00F6379C" w:rsidP="00F6379C">
      <w:pPr>
        <w:ind w:left="360"/>
        <w:jc w:val="both"/>
        <w:rPr>
          <w:rFonts w:ascii="Arial" w:hAnsi="Arial" w:cs="Arial"/>
          <w:b/>
          <w:color w:val="FFFFFF"/>
          <w:sz w:val="21"/>
          <w:szCs w:val="21"/>
          <w:highlight w:val="red"/>
          <w:lang w:val="en-IN"/>
        </w:rPr>
      </w:pPr>
      <w:r w:rsidRPr="00FD32F3">
        <w:rPr>
          <w:rFonts w:ascii="Arial" w:hAnsi="Arial" w:cs="Arial"/>
          <w:b/>
          <w:color w:val="FFFFFF"/>
          <w:sz w:val="21"/>
          <w:szCs w:val="21"/>
          <w:highlight w:val="red"/>
        </w:rPr>
        <w:t xml:space="preserve">The deadline for submission of proposal (electronically) is: </w:t>
      </w:r>
      <w:r w:rsidR="00606DE3">
        <w:rPr>
          <w:rFonts w:ascii="Arial" w:hAnsi="Arial" w:cs="Arial"/>
          <w:b/>
          <w:color w:val="FFFFFF"/>
          <w:sz w:val="25"/>
          <w:szCs w:val="25"/>
          <w:highlight w:val="red"/>
        </w:rPr>
        <w:t>2</w:t>
      </w:r>
      <w:r w:rsidR="00606DE3" w:rsidRPr="00606DE3">
        <w:rPr>
          <w:rFonts w:ascii="Arial" w:hAnsi="Arial" w:cs="Arial"/>
          <w:b/>
          <w:color w:val="FFFFFF"/>
          <w:sz w:val="25"/>
          <w:szCs w:val="25"/>
          <w:highlight w:val="red"/>
          <w:vertAlign w:val="superscript"/>
        </w:rPr>
        <w:t>nd</w:t>
      </w:r>
      <w:r w:rsidR="00606DE3">
        <w:rPr>
          <w:rFonts w:ascii="Arial" w:hAnsi="Arial" w:cs="Arial"/>
          <w:b/>
          <w:color w:val="FFFFFF"/>
          <w:sz w:val="25"/>
          <w:szCs w:val="25"/>
          <w:highlight w:val="red"/>
        </w:rPr>
        <w:t xml:space="preserve"> </w:t>
      </w:r>
      <w:r w:rsidR="00E673D9">
        <w:rPr>
          <w:rFonts w:ascii="Arial" w:hAnsi="Arial" w:cs="Arial"/>
          <w:b/>
          <w:color w:val="FFFFFF"/>
          <w:sz w:val="25"/>
          <w:szCs w:val="25"/>
          <w:highlight w:val="red"/>
        </w:rPr>
        <w:t>November</w:t>
      </w:r>
      <w:r w:rsidRPr="000F3E7C">
        <w:rPr>
          <w:rFonts w:ascii="Arial" w:hAnsi="Arial" w:cs="Arial"/>
          <w:b/>
          <w:color w:val="FFFFFF"/>
          <w:sz w:val="26"/>
          <w:szCs w:val="26"/>
          <w:highlight w:val="red"/>
        </w:rPr>
        <w:t>’2026</w:t>
      </w:r>
      <w:r w:rsidRPr="000F3E7C">
        <w:rPr>
          <w:rFonts w:ascii="Arial" w:hAnsi="Arial" w:cs="Arial"/>
          <w:b/>
          <w:color w:val="FFFFFF"/>
          <w:sz w:val="25"/>
          <w:szCs w:val="25"/>
          <w:highlight w:val="red"/>
        </w:rPr>
        <w:t xml:space="preserve"> </w:t>
      </w:r>
    </w:p>
    <w:p w14:paraId="5E5187E0" w14:textId="77777777" w:rsidR="00F6379C" w:rsidRPr="00FD32F3" w:rsidRDefault="00F6379C" w:rsidP="00F6379C">
      <w:pPr>
        <w:spacing w:line="240" w:lineRule="auto"/>
        <w:jc w:val="both"/>
        <w:rPr>
          <w:rFonts w:ascii="Arial" w:hAnsi="Arial" w:cs="Arial"/>
          <w:sz w:val="21"/>
          <w:szCs w:val="21"/>
        </w:rPr>
      </w:pPr>
      <w:r w:rsidRPr="00FD32F3">
        <w:rPr>
          <w:rFonts w:ascii="Arial" w:hAnsi="Arial" w:cs="Arial"/>
          <w:i/>
          <w:iCs/>
          <w:sz w:val="21"/>
          <w:szCs w:val="21"/>
        </w:rPr>
        <w:t xml:space="preserve">GIZ reserves the right to cancel/modify this tender and /or reject a bid document including subsequently a technical and financial proposal, without assigning any reasons. </w:t>
      </w:r>
    </w:p>
    <w:p w14:paraId="091C8613" w14:textId="07179DAA" w:rsidR="009D0F30" w:rsidRPr="00F6379C" w:rsidRDefault="00F6379C" w:rsidP="00F6379C">
      <w:pPr>
        <w:pStyle w:val="Style11"/>
        <w:widowControl/>
        <w:shd w:val="clear" w:color="auto" w:fill="FFFFFF"/>
        <w:spacing w:before="10" w:line="312" w:lineRule="exact"/>
        <w:ind w:left="10" w:right="93"/>
        <w:rPr>
          <w:b/>
          <w:bCs/>
          <w:i/>
          <w:iCs/>
          <w:color w:val="000000"/>
          <w:sz w:val="21"/>
          <w:szCs w:val="21"/>
        </w:rPr>
      </w:pPr>
      <w:r w:rsidRPr="00FD32F3">
        <w:rPr>
          <w:rFonts w:eastAsia="Aptos"/>
          <w:b/>
          <w:bCs/>
          <w:i/>
          <w:iCs/>
          <w:sz w:val="21"/>
          <w:szCs w:val="21"/>
        </w:rPr>
        <w:t>It is construed that all the terms and conditions of the tender package are acceptable and agreed upon by the participating company. No negotiations/changes to the GTCC shall be acceptable at a later stage</w:t>
      </w:r>
      <w:r w:rsidRPr="00FD32F3">
        <w:rPr>
          <w:rFonts w:eastAsia="Aptos"/>
          <w:b/>
          <w:bCs/>
          <w:sz w:val="21"/>
          <w:szCs w:val="21"/>
        </w:rPr>
        <w:t>.</w:t>
      </w:r>
    </w:p>
    <w:sectPr w:rsidR="009D0F30" w:rsidRPr="00F6379C" w:rsidSect="006F46CC">
      <w:headerReference w:type="default" r:id="rId8"/>
      <w:pgSz w:w="12240" w:h="15840"/>
      <w:pgMar w:top="1276" w:right="117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7660E" w14:textId="77777777" w:rsidR="002C3B0F" w:rsidRDefault="002C3B0F" w:rsidP="003C29FB">
      <w:pPr>
        <w:spacing w:after="0" w:line="240" w:lineRule="auto"/>
      </w:pPr>
      <w:r>
        <w:separator/>
      </w:r>
    </w:p>
  </w:endnote>
  <w:endnote w:type="continuationSeparator" w:id="0">
    <w:p w14:paraId="789C3374" w14:textId="77777777" w:rsidR="002C3B0F" w:rsidRDefault="002C3B0F" w:rsidP="003C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A3E3A" w14:textId="77777777" w:rsidR="002C3B0F" w:rsidRDefault="002C3B0F" w:rsidP="003C29FB">
      <w:pPr>
        <w:spacing w:after="0" w:line="240" w:lineRule="auto"/>
      </w:pPr>
      <w:r>
        <w:separator/>
      </w:r>
    </w:p>
  </w:footnote>
  <w:footnote w:type="continuationSeparator" w:id="0">
    <w:p w14:paraId="71D92F16" w14:textId="77777777" w:rsidR="002C3B0F" w:rsidRDefault="002C3B0F" w:rsidP="003C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2ABF7" w14:textId="77777777" w:rsidR="00115594" w:rsidRDefault="002C3B0F">
    <w:pPr>
      <w:pStyle w:val="Header"/>
    </w:pPr>
    <w:r>
      <w:rPr>
        <w:noProof/>
      </w:rPr>
      <w:pict w14:anchorId="0FAEE7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5" type="#_x0000_t75" style="position:absolute;margin-left:374.4pt;margin-top:-28.2pt;width:129pt;height:56pt;z-index:251657728;visibility:visible;mso-width-relative:margin;mso-height-relative:margin" wrapcoords="-126 0 -126 21312 21600 21312 21600 0 -126 0">
          <v:imagedata r:id="rId1" o:title=""/>
          <w10:wrap type="throug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3C17"/>
    <w:multiLevelType w:val="hybridMultilevel"/>
    <w:tmpl w:val="5BA0807E"/>
    <w:lvl w:ilvl="0" w:tplc="0407000F">
      <w:start w:val="1"/>
      <w:numFmt w:val="decimal"/>
      <w:lvlText w:val="%1."/>
      <w:lvlJc w:val="left"/>
      <w:pPr>
        <w:ind w:left="425" w:hanging="425"/>
      </w:pPr>
      <w:rPr>
        <w:rFonts w:hint="default"/>
      </w:rPr>
    </w:lvl>
    <w:lvl w:ilvl="1" w:tplc="04070001">
      <w:start w:val="1"/>
      <w:numFmt w:val="bullet"/>
      <w:pStyle w:val="Aufzhlung"/>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692802"/>
    <w:multiLevelType w:val="hybridMultilevel"/>
    <w:tmpl w:val="26F876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32F351D"/>
    <w:multiLevelType w:val="hybridMultilevel"/>
    <w:tmpl w:val="8C10ACC2"/>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B640B04"/>
    <w:multiLevelType w:val="multilevel"/>
    <w:tmpl w:val="A746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A45013"/>
    <w:multiLevelType w:val="hybridMultilevel"/>
    <w:tmpl w:val="757EFA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5EB6B3A"/>
    <w:multiLevelType w:val="multilevel"/>
    <w:tmpl w:val="BD2E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46DB25"/>
    <w:multiLevelType w:val="hybridMultilevel"/>
    <w:tmpl w:val="CB70FF84"/>
    <w:lvl w:ilvl="0" w:tplc="14FECA22">
      <w:start w:val="1"/>
      <w:numFmt w:val="bullet"/>
      <w:lvlText w:val=""/>
      <w:lvlJc w:val="left"/>
      <w:pPr>
        <w:ind w:left="720" w:hanging="360"/>
      </w:pPr>
      <w:rPr>
        <w:rFonts w:ascii="Symbol" w:hAnsi="Symbol" w:hint="default"/>
      </w:rPr>
    </w:lvl>
    <w:lvl w:ilvl="1" w:tplc="0950C61C">
      <w:start w:val="1"/>
      <w:numFmt w:val="bullet"/>
      <w:lvlText w:val="o"/>
      <w:lvlJc w:val="left"/>
      <w:pPr>
        <w:ind w:left="1440" w:hanging="360"/>
      </w:pPr>
      <w:rPr>
        <w:rFonts w:ascii="Courier New" w:hAnsi="Courier New" w:hint="default"/>
      </w:rPr>
    </w:lvl>
    <w:lvl w:ilvl="2" w:tplc="B7362300">
      <w:start w:val="1"/>
      <w:numFmt w:val="bullet"/>
      <w:lvlText w:val=""/>
      <w:lvlJc w:val="left"/>
      <w:pPr>
        <w:ind w:left="2160" w:hanging="360"/>
      </w:pPr>
      <w:rPr>
        <w:rFonts w:ascii="Wingdings" w:hAnsi="Wingdings" w:hint="default"/>
      </w:rPr>
    </w:lvl>
    <w:lvl w:ilvl="3" w:tplc="3E30356A">
      <w:start w:val="1"/>
      <w:numFmt w:val="bullet"/>
      <w:lvlText w:val=""/>
      <w:lvlJc w:val="left"/>
      <w:pPr>
        <w:ind w:left="2880" w:hanging="360"/>
      </w:pPr>
      <w:rPr>
        <w:rFonts w:ascii="Symbol" w:hAnsi="Symbol" w:hint="default"/>
      </w:rPr>
    </w:lvl>
    <w:lvl w:ilvl="4" w:tplc="6DFCB8D0">
      <w:start w:val="1"/>
      <w:numFmt w:val="bullet"/>
      <w:lvlText w:val="o"/>
      <w:lvlJc w:val="left"/>
      <w:pPr>
        <w:ind w:left="3600" w:hanging="360"/>
      </w:pPr>
      <w:rPr>
        <w:rFonts w:ascii="Courier New" w:hAnsi="Courier New" w:hint="default"/>
      </w:rPr>
    </w:lvl>
    <w:lvl w:ilvl="5" w:tplc="AB788F42">
      <w:start w:val="1"/>
      <w:numFmt w:val="bullet"/>
      <w:lvlText w:val=""/>
      <w:lvlJc w:val="left"/>
      <w:pPr>
        <w:ind w:left="4320" w:hanging="360"/>
      </w:pPr>
      <w:rPr>
        <w:rFonts w:ascii="Wingdings" w:hAnsi="Wingdings" w:hint="default"/>
      </w:rPr>
    </w:lvl>
    <w:lvl w:ilvl="6" w:tplc="80A84270">
      <w:start w:val="1"/>
      <w:numFmt w:val="bullet"/>
      <w:lvlText w:val=""/>
      <w:lvlJc w:val="left"/>
      <w:pPr>
        <w:ind w:left="5040" w:hanging="360"/>
      </w:pPr>
      <w:rPr>
        <w:rFonts w:ascii="Symbol" w:hAnsi="Symbol" w:hint="default"/>
      </w:rPr>
    </w:lvl>
    <w:lvl w:ilvl="7" w:tplc="2FF65C8A">
      <w:start w:val="1"/>
      <w:numFmt w:val="bullet"/>
      <w:lvlText w:val="o"/>
      <w:lvlJc w:val="left"/>
      <w:pPr>
        <w:ind w:left="5760" w:hanging="360"/>
      </w:pPr>
      <w:rPr>
        <w:rFonts w:ascii="Courier New" w:hAnsi="Courier New" w:hint="default"/>
      </w:rPr>
    </w:lvl>
    <w:lvl w:ilvl="8" w:tplc="8D08F8D0">
      <w:start w:val="1"/>
      <w:numFmt w:val="bullet"/>
      <w:lvlText w:val=""/>
      <w:lvlJc w:val="left"/>
      <w:pPr>
        <w:ind w:left="6480" w:hanging="360"/>
      </w:pPr>
      <w:rPr>
        <w:rFonts w:ascii="Wingdings" w:hAnsi="Wingdings" w:hint="default"/>
      </w:rPr>
    </w:lvl>
  </w:abstractNum>
  <w:abstractNum w:abstractNumId="7" w15:restartNumberingAfterBreak="0">
    <w:nsid w:val="3434640A"/>
    <w:multiLevelType w:val="hybridMultilevel"/>
    <w:tmpl w:val="491E79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DA77ADE"/>
    <w:multiLevelType w:val="hybridMultilevel"/>
    <w:tmpl w:val="B720E5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4B525A5D"/>
    <w:multiLevelType w:val="hybridMultilevel"/>
    <w:tmpl w:val="F04E63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550610B4"/>
    <w:multiLevelType w:val="hybridMultilevel"/>
    <w:tmpl w:val="11845ED4"/>
    <w:lvl w:ilvl="0" w:tplc="527A7508">
      <w:start w:val="1"/>
      <w:numFmt w:val="decimal"/>
      <w:lvlText w:val="%1."/>
      <w:lvlJc w:val="left"/>
      <w:pPr>
        <w:ind w:left="720" w:hanging="360"/>
      </w:pPr>
      <w:rPr>
        <w:rFonts w:ascii="Aptos" w:eastAsia="Aptos" w:hAnsi="Aptos" w:cs="Aptos"/>
        <w:b/>
        <w:bCs/>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849993">
    <w:abstractNumId w:val="11"/>
  </w:num>
  <w:num w:numId="2" w16cid:durableId="712123784">
    <w:abstractNumId w:val="0"/>
  </w:num>
  <w:num w:numId="3" w16cid:durableId="224142902">
    <w:abstractNumId w:val="7"/>
  </w:num>
  <w:num w:numId="4" w16cid:durableId="128713106">
    <w:abstractNumId w:val="10"/>
  </w:num>
  <w:num w:numId="5" w16cid:durableId="1146703152">
    <w:abstractNumId w:val="6"/>
  </w:num>
  <w:num w:numId="6" w16cid:durableId="666977464">
    <w:abstractNumId w:val="2"/>
  </w:num>
  <w:num w:numId="7" w16cid:durableId="1295867854">
    <w:abstractNumId w:val="4"/>
  </w:num>
  <w:num w:numId="8" w16cid:durableId="1167401917">
    <w:abstractNumId w:val="8"/>
  </w:num>
  <w:num w:numId="9" w16cid:durableId="1210872042">
    <w:abstractNumId w:val="1"/>
  </w:num>
  <w:num w:numId="10" w16cid:durableId="287665139">
    <w:abstractNumId w:val="3"/>
  </w:num>
  <w:num w:numId="11" w16cid:durableId="1033849932">
    <w:abstractNumId w:val="5"/>
  </w:num>
  <w:num w:numId="12" w16cid:durableId="1568223460">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60A05"/>
    <w:rsid w:val="000010AE"/>
    <w:rsid w:val="00003474"/>
    <w:rsid w:val="000058CA"/>
    <w:rsid w:val="000069CB"/>
    <w:rsid w:val="00016374"/>
    <w:rsid w:val="00021528"/>
    <w:rsid w:val="000231FA"/>
    <w:rsid w:val="000237EE"/>
    <w:rsid w:val="00024960"/>
    <w:rsid w:val="000309E3"/>
    <w:rsid w:val="0003472B"/>
    <w:rsid w:val="00035FBC"/>
    <w:rsid w:val="000404ED"/>
    <w:rsid w:val="00040D59"/>
    <w:rsid w:val="00043AE5"/>
    <w:rsid w:val="0004658A"/>
    <w:rsid w:val="0006275C"/>
    <w:rsid w:val="0006566A"/>
    <w:rsid w:val="0006593F"/>
    <w:rsid w:val="00066B9F"/>
    <w:rsid w:val="000673E1"/>
    <w:rsid w:val="00067A6F"/>
    <w:rsid w:val="00067D7D"/>
    <w:rsid w:val="00074E0E"/>
    <w:rsid w:val="00084BC5"/>
    <w:rsid w:val="0008737B"/>
    <w:rsid w:val="00090CC2"/>
    <w:rsid w:val="00092B93"/>
    <w:rsid w:val="00092C94"/>
    <w:rsid w:val="00093E55"/>
    <w:rsid w:val="000A1AB6"/>
    <w:rsid w:val="000A42AA"/>
    <w:rsid w:val="000A4C08"/>
    <w:rsid w:val="000B1C7D"/>
    <w:rsid w:val="000B1E04"/>
    <w:rsid w:val="000B4DA9"/>
    <w:rsid w:val="000B741D"/>
    <w:rsid w:val="000C1C96"/>
    <w:rsid w:val="000D0C6F"/>
    <w:rsid w:val="000D14D8"/>
    <w:rsid w:val="000D48FE"/>
    <w:rsid w:val="000D7C03"/>
    <w:rsid w:val="000E0CAB"/>
    <w:rsid w:val="000E4675"/>
    <w:rsid w:val="000E7F38"/>
    <w:rsid w:val="001011BB"/>
    <w:rsid w:val="0010216A"/>
    <w:rsid w:val="001054B8"/>
    <w:rsid w:val="00105C15"/>
    <w:rsid w:val="00110B6A"/>
    <w:rsid w:val="00110D0D"/>
    <w:rsid w:val="00113F41"/>
    <w:rsid w:val="00115594"/>
    <w:rsid w:val="0011612E"/>
    <w:rsid w:val="00117E59"/>
    <w:rsid w:val="0012212B"/>
    <w:rsid w:val="00123AB6"/>
    <w:rsid w:val="00130DCC"/>
    <w:rsid w:val="0013375F"/>
    <w:rsid w:val="00133852"/>
    <w:rsid w:val="0013586A"/>
    <w:rsid w:val="00136752"/>
    <w:rsid w:val="00137253"/>
    <w:rsid w:val="00141143"/>
    <w:rsid w:val="0014461E"/>
    <w:rsid w:val="0015633F"/>
    <w:rsid w:val="00157291"/>
    <w:rsid w:val="00166381"/>
    <w:rsid w:val="00167AE7"/>
    <w:rsid w:val="00172995"/>
    <w:rsid w:val="00174FCD"/>
    <w:rsid w:val="00183F9D"/>
    <w:rsid w:val="001841D0"/>
    <w:rsid w:val="00186416"/>
    <w:rsid w:val="00192B66"/>
    <w:rsid w:val="00194FCE"/>
    <w:rsid w:val="001978C7"/>
    <w:rsid w:val="001A039F"/>
    <w:rsid w:val="001A2B91"/>
    <w:rsid w:val="001A579F"/>
    <w:rsid w:val="001B57C4"/>
    <w:rsid w:val="001B639B"/>
    <w:rsid w:val="001B65D6"/>
    <w:rsid w:val="001B65DC"/>
    <w:rsid w:val="001C0E0C"/>
    <w:rsid w:val="001C45BD"/>
    <w:rsid w:val="001C4B80"/>
    <w:rsid w:val="001C7449"/>
    <w:rsid w:val="001D150D"/>
    <w:rsid w:val="001D3450"/>
    <w:rsid w:val="001D54F3"/>
    <w:rsid w:val="001D631B"/>
    <w:rsid w:val="001F3624"/>
    <w:rsid w:val="001F44EA"/>
    <w:rsid w:val="001F7961"/>
    <w:rsid w:val="00200D6A"/>
    <w:rsid w:val="002036B0"/>
    <w:rsid w:val="00204E1F"/>
    <w:rsid w:val="00205364"/>
    <w:rsid w:val="00205D64"/>
    <w:rsid w:val="002062A2"/>
    <w:rsid w:val="00211A04"/>
    <w:rsid w:val="00213D0D"/>
    <w:rsid w:val="00213DD1"/>
    <w:rsid w:val="0021747B"/>
    <w:rsid w:val="002205BC"/>
    <w:rsid w:val="00221A49"/>
    <w:rsid w:val="00231EFB"/>
    <w:rsid w:val="00237117"/>
    <w:rsid w:val="0024265E"/>
    <w:rsid w:val="00243386"/>
    <w:rsid w:val="00247FE3"/>
    <w:rsid w:val="00267D03"/>
    <w:rsid w:val="0027195F"/>
    <w:rsid w:val="00271F64"/>
    <w:rsid w:val="00275EDE"/>
    <w:rsid w:val="00277BFB"/>
    <w:rsid w:val="002807A2"/>
    <w:rsid w:val="002820BF"/>
    <w:rsid w:val="002826F4"/>
    <w:rsid w:val="00285465"/>
    <w:rsid w:val="00291045"/>
    <w:rsid w:val="00291D7B"/>
    <w:rsid w:val="002938DE"/>
    <w:rsid w:val="0029666B"/>
    <w:rsid w:val="002A0627"/>
    <w:rsid w:val="002B2956"/>
    <w:rsid w:val="002B52EE"/>
    <w:rsid w:val="002B5A94"/>
    <w:rsid w:val="002B72E3"/>
    <w:rsid w:val="002B73BF"/>
    <w:rsid w:val="002B79C8"/>
    <w:rsid w:val="002C13A9"/>
    <w:rsid w:val="002C15F3"/>
    <w:rsid w:val="002C2138"/>
    <w:rsid w:val="002C236C"/>
    <w:rsid w:val="002C2A54"/>
    <w:rsid w:val="002C2A87"/>
    <w:rsid w:val="002C33DD"/>
    <w:rsid w:val="002C3AC7"/>
    <w:rsid w:val="002C3B0F"/>
    <w:rsid w:val="002D2AB0"/>
    <w:rsid w:val="002D2C9D"/>
    <w:rsid w:val="002D4352"/>
    <w:rsid w:val="002D55C4"/>
    <w:rsid w:val="002D6980"/>
    <w:rsid w:val="002E0D07"/>
    <w:rsid w:val="002E370C"/>
    <w:rsid w:val="002E4C30"/>
    <w:rsid w:val="002F039C"/>
    <w:rsid w:val="002F1DC1"/>
    <w:rsid w:val="002F7FE6"/>
    <w:rsid w:val="003079C3"/>
    <w:rsid w:val="00311181"/>
    <w:rsid w:val="003113C6"/>
    <w:rsid w:val="003143FD"/>
    <w:rsid w:val="003204A7"/>
    <w:rsid w:val="003236A8"/>
    <w:rsid w:val="00327423"/>
    <w:rsid w:val="0033187A"/>
    <w:rsid w:val="003357D6"/>
    <w:rsid w:val="00335A8E"/>
    <w:rsid w:val="00341FBE"/>
    <w:rsid w:val="00343CCF"/>
    <w:rsid w:val="00344BC1"/>
    <w:rsid w:val="003508FA"/>
    <w:rsid w:val="003509EF"/>
    <w:rsid w:val="00351DA4"/>
    <w:rsid w:val="003606EB"/>
    <w:rsid w:val="00360991"/>
    <w:rsid w:val="00365735"/>
    <w:rsid w:val="00370653"/>
    <w:rsid w:val="00370D74"/>
    <w:rsid w:val="00370D7D"/>
    <w:rsid w:val="003819F6"/>
    <w:rsid w:val="003826A9"/>
    <w:rsid w:val="00386DCB"/>
    <w:rsid w:val="00390304"/>
    <w:rsid w:val="00391CD2"/>
    <w:rsid w:val="00393B06"/>
    <w:rsid w:val="00395074"/>
    <w:rsid w:val="00396513"/>
    <w:rsid w:val="003A09A8"/>
    <w:rsid w:val="003A1C32"/>
    <w:rsid w:val="003A43B0"/>
    <w:rsid w:val="003A7C83"/>
    <w:rsid w:val="003C29FB"/>
    <w:rsid w:val="003C351F"/>
    <w:rsid w:val="003D0CD3"/>
    <w:rsid w:val="003D2B58"/>
    <w:rsid w:val="003D4A8F"/>
    <w:rsid w:val="003D6DFF"/>
    <w:rsid w:val="003D7C6A"/>
    <w:rsid w:val="003E1AC7"/>
    <w:rsid w:val="003E4F41"/>
    <w:rsid w:val="003E7627"/>
    <w:rsid w:val="003F04BF"/>
    <w:rsid w:val="003F34DC"/>
    <w:rsid w:val="003F4510"/>
    <w:rsid w:val="003F4ADF"/>
    <w:rsid w:val="003F6C25"/>
    <w:rsid w:val="00400AB9"/>
    <w:rsid w:val="00403891"/>
    <w:rsid w:val="0041159B"/>
    <w:rsid w:val="0041182E"/>
    <w:rsid w:val="004158CE"/>
    <w:rsid w:val="0041689A"/>
    <w:rsid w:val="004218E9"/>
    <w:rsid w:val="004238E5"/>
    <w:rsid w:val="00424C6E"/>
    <w:rsid w:val="0042792A"/>
    <w:rsid w:val="00432050"/>
    <w:rsid w:val="00440A0A"/>
    <w:rsid w:val="004439CF"/>
    <w:rsid w:val="004470D1"/>
    <w:rsid w:val="00450D53"/>
    <w:rsid w:val="00451C85"/>
    <w:rsid w:val="0045298C"/>
    <w:rsid w:val="00460A46"/>
    <w:rsid w:val="004629AB"/>
    <w:rsid w:val="004660D4"/>
    <w:rsid w:val="00466240"/>
    <w:rsid w:val="004725C1"/>
    <w:rsid w:val="00472DF3"/>
    <w:rsid w:val="004735E4"/>
    <w:rsid w:val="004869BE"/>
    <w:rsid w:val="00487246"/>
    <w:rsid w:val="00491B21"/>
    <w:rsid w:val="00495AD9"/>
    <w:rsid w:val="00497598"/>
    <w:rsid w:val="004A042B"/>
    <w:rsid w:val="004A08A2"/>
    <w:rsid w:val="004A164A"/>
    <w:rsid w:val="004A367B"/>
    <w:rsid w:val="004A6676"/>
    <w:rsid w:val="004B11B6"/>
    <w:rsid w:val="004B22F4"/>
    <w:rsid w:val="004C1578"/>
    <w:rsid w:val="004C2525"/>
    <w:rsid w:val="004C5FFC"/>
    <w:rsid w:val="004D1170"/>
    <w:rsid w:val="004D13A1"/>
    <w:rsid w:val="004D2741"/>
    <w:rsid w:val="004D290A"/>
    <w:rsid w:val="004D324D"/>
    <w:rsid w:val="004E0FFB"/>
    <w:rsid w:val="004E2866"/>
    <w:rsid w:val="004E7B16"/>
    <w:rsid w:val="004F0094"/>
    <w:rsid w:val="004F3C0A"/>
    <w:rsid w:val="004F5322"/>
    <w:rsid w:val="004F5C9D"/>
    <w:rsid w:val="00512B7A"/>
    <w:rsid w:val="005158FF"/>
    <w:rsid w:val="0052200D"/>
    <w:rsid w:val="00522601"/>
    <w:rsid w:val="00524235"/>
    <w:rsid w:val="00527FE3"/>
    <w:rsid w:val="00530711"/>
    <w:rsid w:val="005313CE"/>
    <w:rsid w:val="005335F2"/>
    <w:rsid w:val="00535523"/>
    <w:rsid w:val="005376A6"/>
    <w:rsid w:val="005417AB"/>
    <w:rsid w:val="00541F53"/>
    <w:rsid w:val="00545C9F"/>
    <w:rsid w:val="0054634E"/>
    <w:rsid w:val="0054745C"/>
    <w:rsid w:val="00551E10"/>
    <w:rsid w:val="00552285"/>
    <w:rsid w:val="005528CB"/>
    <w:rsid w:val="00552A06"/>
    <w:rsid w:val="00553AE5"/>
    <w:rsid w:val="0055520E"/>
    <w:rsid w:val="0056011F"/>
    <w:rsid w:val="0057039D"/>
    <w:rsid w:val="0057374B"/>
    <w:rsid w:val="0057610B"/>
    <w:rsid w:val="005772C2"/>
    <w:rsid w:val="005872C9"/>
    <w:rsid w:val="0059065F"/>
    <w:rsid w:val="005A1170"/>
    <w:rsid w:val="005A1AF3"/>
    <w:rsid w:val="005A1E20"/>
    <w:rsid w:val="005A61D4"/>
    <w:rsid w:val="005B169A"/>
    <w:rsid w:val="005B3DF1"/>
    <w:rsid w:val="005B54FE"/>
    <w:rsid w:val="005C4FCE"/>
    <w:rsid w:val="005C6AA0"/>
    <w:rsid w:val="005C6B1E"/>
    <w:rsid w:val="005D0E9B"/>
    <w:rsid w:val="005D3AC7"/>
    <w:rsid w:val="005D75C9"/>
    <w:rsid w:val="005E13D3"/>
    <w:rsid w:val="005E5BDF"/>
    <w:rsid w:val="005F01C6"/>
    <w:rsid w:val="005F26E4"/>
    <w:rsid w:val="005F2AB0"/>
    <w:rsid w:val="005F3EA6"/>
    <w:rsid w:val="0060055D"/>
    <w:rsid w:val="00603230"/>
    <w:rsid w:val="00606DE3"/>
    <w:rsid w:val="006137D9"/>
    <w:rsid w:val="00614AD2"/>
    <w:rsid w:val="00616E83"/>
    <w:rsid w:val="00617512"/>
    <w:rsid w:val="00624224"/>
    <w:rsid w:val="00627744"/>
    <w:rsid w:val="006325B8"/>
    <w:rsid w:val="006346FD"/>
    <w:rsid w:val="00635AD1"/>
    <w:rsid w:val="006368DA"/>
    <w:rsid w:val="00637039"/>
    <w:rsid w:val="00647703"/>
    <w:rsid w:val="00651930"/>
    <w:rsid w:val="00653739"/>
    <w:rsid w:val="00653987"/>
    <w:rsid w:val="00654DCD"/>
    <w:rsid w:val="00654FA0"/>
    <w:rsid w:val="00655B53"/>
    <w:rsid w:val="0065702C"/>
    <w:rsid w:val="00671A83"/>
    <w:rsid w:val="00671B41"/>
    <w:rsid w:val="00672A25"/>
    <w:rsid w:val="00677B51"/>
    <w:rsid w:val="006840DB"/>
    <w:rsid w:val="0068646C"/>
    <w:rsid w:val="006865AD"/>
    <w:rsid w:val="00690A94"/>
    <w:rsid w:val="00695152"/>
    <w:rsid w:val="006A03F4"/>
    <w:rsid w:val="006A325D"/>
    <w:rsid w:val="006A6367"/>
    <w:rsid w:val="006B18FD"/>
    <w:rsid w:val="006B6E45"/>
    <w:rsid w:val="006C5F63"/>
    <w:rsid w:val="006C7D9F"/>
    <w:rsid w:val="006D3A1E"/>
    <w:rsid w:val="006D6017"/>
    <w:rsid w:val="006D678B"/>
    <w:rsid w:val="006D6C8F"/>
    <w:rsid w:val="006E49B1"/>
    <w:rsid w:val="006E4FB7"/>
    <w:rsid w:val="006E5D8F"/>
    <w:rsid w:val="006F02EF"/>
    <w:rsid w:val="006F1844"/>
    <w:rsid w:val="006F2ECA"/>
    <w:rsid w:val="006F46CC"/>
    <w:rsid w:val="006F5065"/>
    <w:rsid w:val="006F56B4"/>
    <w:rsid w:val="006F5A10"/>
    <w:rsid w:val="006F788F"/>
    <w:rsid w:val="007048F3"/>
    <w:rsid w:val="00704F91"/>
    <w:rsid w:val="00706209"/>
    <w:rsid w:val="00717B27"/>
    <w:rsid w:val="007203BC"/>
    <w:rsid w:val="00722881"/>
    <w:rsid w:val="0072330F"/>
    <w:rsid w:val="00731B56"/>
    <w:rsid w:val="00732538"/>
    <w:rsid w:val="007371B3"/>
    <w:rsid w:val="00740F58"/>
    <w:rsid w:val="0074390F"/>
    <w:rsid w:val="00744C96"/>
    <w:rsid w:val="00746AB1"/>
    <w:rsid w:val="00756334"/>
    <w:rsid w:val="00760ACC"/>
    <w:rsid w:val="00763B88"/>
    <w:rsid w:val="00764DA5"/>
    <w:rsid w:val="00767FE8"/>
    <w:rsid w:val="00772A12"/>
    <w:rsid w:val="00772ACB"/>
    <w:rsid w:val="00773C70"/>
    <w:rsid w:val="00773FF1"/>
    <w:rsid w:val="00774A33"/>
    <w:rsid w:val="007801E8"/>
    <w:rsid w:val="00791862"/>
    <w:rsid w:val="00791D42"/>
    <w:rsid w:val="00792759"/>
    <w:rsid w:val="007A1343"/>
    <w:rsid w:val="007A175A"/>
    <w:rsid w:val="007A1DDD"/>
    <w:rsid w:val="007A6F9A"/>
    <w:rsid w:val="007A743A"/>
    <w:rsid w:val="007A77FF"/>
    <w:rsid w:val="007A7D65"/>
    <w:rsid w:val="007C1351"/>
    <w:rsid w:val="007C5B8D"/>
    <w:rsid w:val="007C7A46"/>
    <w:rsid w:val="007D250D"/>
    <w:rsid w:val="007D3856"/>
    <w:rsid w:val="007D7E0A"/>
    <w:rsid w:val="007E2356"/>
    <w:rsid w:val="007E5551"/>
    <w:rsid w:val="007F05B9"/>
    <w:rsid w:val="007F0845"/>
    <w:rsid w:val="007F0FCA"/>
    <w:rsid w:val="007F3CD9"/>
    <w:rsid w:val="007F6A27"/>
    <w:rsid w:val="007F6FA9"/>
    <w:rsid w:val="007F7A22"/>
    <w:rsid w:val="00802D6A"/>
    <w:rsid w:val="00807C98"/>
    <w:rsid w:val="0081084C"/>
    <w:rsid w:val="0081139B"/>
    <w:rsid w:val="00811B5A"/>
    <w:rsid w:val="0081446E"/>
    <w:rsid w:val="00815834"/>
    <w:rsid w:val="00815C73"/>
    <w:rsid w:val="00816E9E"/>
    <w:rsid w:val="00821A51"/>
    <w:rsid w:val="0082579C"/>
    <w:rsid w:val="008308D8"/>
    <w:rsid w:val="00840893"/>
    <w:rsid w:val="00841149"/>
    <w:rsid w:val="00844F30"/>
    <w:rsid w:val="00850028"/>
    <w:rsid w:val="00852390"/>
    <w:rsid w:val="00853325"/>
    <w:rsid w:val="008534BE"/>
    <w:rsid w:val="00853DE9"/>
    <w:rsid w:val="00861FC0"/>
    <w:rsid w:val="0086209D"/>
    <w:rsid w:val="00862AF3"/>
    <w:rsid w:val="00864278"/>
    <w:rsid w:val="00867B92"/>
    <w:rsid w:val="00870C78"/>
    <w:rsid w:val="00877E39"/>
    <w:rsid w:val="00877EBB"/>
    <w:rsid w:val="00880BA7"/>
    <w:rsid w:val="008818EF"/>
    <w:rsid w:val="00883587"/>
    <w:rsid w:val="0088601E"/>
    <w:rsid w:val="00887595"/>
    <w:rsid w:val="0089001A"/>
    <w:rsid w:val="00890611"/>
    <w:rsid w:val="00890750"/>
    <w:rsid w:val="008931C3"/>
    <w:rsid w:val="00893F04"/>
    <w:rsid w:val="00895B4F"/>
    <w:rsid w:val="00896313"/>
    <w:rsid w:val="008A05D7"/>
    <w:rsid w:val="008A1D8B"/>
    <w:rsid w:val="008A20C8"/>
    <w:rsid w:val="008A590E"/>
    <w:rsid w:val="008B7F5C"/>
    <w:rsid w:val="008C085E"/>
    <w:rsid w:val="008C09FE"/>
    <w:rsid w:val="008C2B5A"/>
    <w:rsid w:val="008C3A9D"/>
    <w:rsid w:val="008C3ACD"/>
    <w:rsid w:val="008C4C5E"/>
    <w:rsid w:val="008D021D"/>
    <w:rsid w:val="008D08DB"/>
    <w:rsid w:val="008D5DBF"/>
    <w:rsid w:val="008E31E1"/>
    <w:rsid w:val="008E4377"/>
    <w:rsid w:val="008E666B"/>
    <w:rsid w:val="008F6A56"/>
    <w:rsid w:val="00901BE9"/>
    <w:rsid w:val="00904429"/>
    <w:rsid w:val="00905ED8"/>
    <w:rsid w:val="00911D82"/>
    <w:rsid w:val="00914E18"/>
    <w:rsid w:val="009158F3"/>
    <w:rsid w:val="00926456"/>
    <w:rsid w:val="0092647B"/>
    <w:rsid w:val="0093113D"/>
    <w:rsid w:val="00933EBB"/>
    <w:rsid w:val="0094170B"/>
    <w:rsid w:val="009476B3"/>
    <w:rsid w:val="00952658"/>
    <w:rsid w:val="00955561"/>
    <w:rsid w:val="0095671B"/>
    <w:rsid w:val="00960858"/>
    <w:rsid w:val="009614D1"/>
    <w:rsid w:val="0096416E"/>
    <w:rsid w:val="0096509E"/>
    <w:rsid w:val="00965D07"/>
    <w:rsid w:val="00966389"/>
    <w:rsid w:val="00966F7C"/>
    <w:rsid w:val="009678AD"/>
    <w:rsid w:val="0097012F"/>
    <w:rsid w:val="0097478F"/>
    <w:rsid w:val="00983073"/>
    <w:rsid w:val="00985EC9"/>
    <w:rsid w:val="0098693F"/>
    <w:rsid w:val="00986EAF"/>
    <w:rsid w:val="00993398"/>
    <w:rsid w:val="009964C5"/>
    <w:rsid w:val="00997154"/>
    <w:rsid w:val="009A0DED"/>
    <w:rsid w:val="009B0C37"/>
    <w:rsid w:val="009B48E9"/>
    <w:rsid w:val="009C29EE"/>
    <w:rsid w:val="009C3911"/>
    <w:rsid w:val="009C45F1"/>
    <w:rsid w:val="009C76EC"/>
    <w:rsid w:val="009C7E9E"/>
    <w:rsid w:val="009D0F30"/>
    <w:rsid w:val="009E07C5"/>
    <w:rsid w:val="009E17CC"/>
    <w:rsid w:val="009E1B50"/>
    <w:rsid w:val="009E5A0A"/>
    <w:rsid w:val="009E6CEF"/>
    <w:rsid w:val="009E6FAD"/>
    <w:rsid w:val="009E713F"/>
    <w:rsid w:val="009F32A6"/>
    <w:rsid w:val="009F678A"/>
    <w:rsid w:val="00A00A96"/>
    <w:rsid w:val="00A01CF5"/>
    <w:rsid w:val="00A0367C"/>
    <w:rsid w:val="00A0669C"/>
    <w:rsid w:val="00A12582"/>
    <w:rsid w:val="00A17FAB"/>
    <w:rsid w:val="00A23339"/>
    <w:rsid w:val="00A30191"/>
    <w:rsid w:val="00A331CD"/>
    <w:rsid w:val="00A33B20"/>
    <w:rsid w:val="00A40F72"/>
    <w:rsid w:val="00A42566"/>
    <w:rsid w:val="00A42CA8"/>
    <w:rsid w:val="00A4470D"/>
    <w:rsid w:val="00A4678C"/>
    <w:rsid w:val="00A5423E"/>
    <w:rsid w:val="00A55EA8"/>
    <w:rsid w:val="00A561D6"/>
    <w:rsid w:val="00A566C2"/>
    <w:rsid w:val="00A57259"/>
    <w:rsid w:val="00A60A05"/>
    <w:rsid w:val="00A65DFD"/>
    <w:rsid w:val="00A6727B"/>
    <w:rsid w:val="00A73453"/>
    <w:rsid w:val="00A75185"/>
    <w:rsid w:val="00A7521B"/>
    <w:rsid w:val="00A76FED"/>
    <w:rsid w:val="00A8007F"/>
    <w:rsid w:val="00A910E9"/>
    <w:rsid w:val="00A92E34"/>
    <w:rsid w:val="00AA2512"/>
    <w:rsid w:val="00AA473C"/>
    <w:rsid w:val="00AA5351"/>
    <w:rsid w:val="00AA691F"/>
    <w:rsid w:val="00AB0B2E"/>
    <w:rsid w:val="00AB1794"/>
    <w:rsid w:val="00AB1C7D"/>
    <w:rsid w:val="00AC01B1"/>
    <w:rsid w:val="00AC0C75"/>
    <w:rsid w:val="00AC5F81"/>
    <w:rsid w:val="00AC66D6"/>
    <w:rsid w:val="00AD158E"/>
    <w:rsid w:val="00AD3E60"/>
    <w:rsid w:val="00AD3F29"/>
    <w:rsid w:val="00AE0AFA"/>
    <w:rsid w:val="00AE227A"/>
    <w:rsid w:val="00AE26E7"/>
    <w:rsid w:val="00AE39C7"/>
    <w:rsid w:val="00AE3A7D"/>
    <w:rsid w:val="00AE68DA"/>
    <w:rsid w:val="00AF7131"/>
    <w:rsid w:val="00B000C2"/>
    <w:rsid w:val="00B03E37"/>
    <w:rsid w:val="00B04B80"/>
    <w:rsid w:val="00B0509D"/>
    <w:rsid w:val="00B06DC9"/>
    <w:rsid w:val="00B07E60"/>
    <w:rsid w:val="00B16447"/>
    <w:rsid w:val="00B16EBB"/>
    <w:rsid w:val="00B20806"/>
    <w:rsid w:val="00B2231F"/>
    <w:rsid w:val="00B24063"/>
    <w:rsid w:val="00B24486"/>
    <w:rsid w:val="00B253C5"/>
    <w:rsid w:val="00B2710F"/>
    <w:rsid w:val="00B31B89"/>
    <w:rsid w:val="00B32687"/>
    <w:rsid w:val="00B34A6C"/>
    <w:rsid w:val="00B364B0"/>
    <w:rsid w:val="00B45E34"/>
    <w:rsid w:val="00B46B8B"/>
    <w:rsid w:val="00B540ED"/>
    <w:rsid w:val="00B54A6A"/>
    <w:rsid w:val="00B54B67"/>
    <w:rsid w:val="00B57E42"/>
    <w:rsid w:val="00B63222"/>
    <w:rsid w:val="00B639FD"/>
    <w:rsid w:val="00B658B1"/>
    <w:rsid w:val="00B66C22"/>
    <w:rsid w:val="00B672C4"/>
    <w:rsid w:val="00B73302"/>
    <w:rsid w:val="00B743B6"/>
    <w:rsid w:val="00B76BA9"/>
    <w:rsid w:val="00B808ED"/>
    <w:rsid w:val="00B814D8"/>
    <w:rsid w:val="00B8227B"/>
    <w:rsid w:val="00BA17A0"/>
    <w:rsid w:val="00BA23CC"/>
    <w:rsid w:val="00BA29BA"/>
    <w:rsid w:val="00BA7CAF"/>
    <w:rsid w:val="00BB0E7C"/>
    <w:rsid w:val="00BB22A5"/>
    <w:rsid w:val="00BC3501"/>
    <w:rsid w:val="00BC3F4C"/>
    <w:rsid w:val="00BC5999"/>
    <w:rsid w:val="00BC66ED"/>
    <w:rsid w:val="00BD1627"/>
    <w:rsid w:val="00BD2AA4"/>
    <w:rsid w:val="00BD4201"/>
    <w:rsid w:val="00BD77B9"/>
    <w:rsid w:val="00BE64EC"/>
    <w:rsid w:val="00BE679F"/>
    <w:rsid w:val="00BE6C5D"/>
    <w:rsid w:val="00BF3EF0"/>
    <w:rsid w:val="00C04903"/>
    <w:rsid w:val="00C07B4F"/>
    <w:rsid w:val="00C104B2"/>
    <w:rsid w:val="00C10EFD"/>
    <w:rsid w:val="00C1244E"/>
    <w:rsid w:val="00C134A4"/>
    <w:rsid w:val="00C13678"/>
    <w:rsid w:val="00C24550"/>
    <w:rsid w:val="00C254DD"/>
    <w:rsid w:val="00C25512"/>
    <w:rsid w:val="00C34AC2"/>
    <w:rsid w:val="00C36242"/>
    <w:rsid w:val="00C36AAE"/>
    <w:rsid w:val="00C371B6"/>
    <w:rsid w:val="00C409C0"/>
    <w:rsid w:val="00C424B5"/>
    <w:rsid w:val="00C455CD"/>
    <w:rsid w:val="00C45882"/>
    <w:rsid w:val="00C56048"/>
    <w:rsid w:val="00C562CA"/>
    <w:rsid w:val="00C608F6"/>
    <w:rsid w:val="00C60FFE"/>
    <w:rsid w:val="00C62530"/>
    <w:rsid w:val="00C703D5"/>
    <w:rsid w:val="00C72C71"/>
    <w:rsid w:val="00C74734"/>
    <w:rsid w:val="00C75146"/>
    <w:rsid w:val="00C75D8E"/>
    <w:rsid w:val="00C76BFA"/>
    <w:rsid w:val="00C77A1B"/>
    <w:rsid w:val="00C81750"/>
    <w:rsid w:val="00C8291A"/>
    <w:rsid w:val="00C830F1"/>
    <w:rsid w:val="00C86941"/>
    <w:rsid w:val="00C90B2B"/>
    <w:rsid w:val="00C90D0D"/>
    <w:rsid w:val="00C93812"/>
    <w:rsid w:val="00C96A16"/>
    <w:rsid w:val="00CA1462"/>
    <w:rsid w:val="00CA37C9"/>
    <w:rsid w:val="00CB3B0F"/>
    <w:rsid w:val="00CB4135"/>
    <w:rsid w:val="00CC258F"/>
    <w:rsid w:val="00CC3516"/>
    <w:rsid w:val="00CC43BF"/>
    <w:rsid w:val="00CC5217"/>
    <w:rsid w:val="00CC6BA4"/>
    <w:rsid w:val="00CD1304"/>
    <w:rsid w:val="00CD18CD"/>
    <w:rsid w:val="00CD2954"/>
    <w:rsid w:val="00CD66AD"/>
    <w:rsid w:val="00CD69A4"/>
    <w:rsid w:val="00CE5544"/>
    <w:rsid w:val="00CE5D5F"/>
    <w:rsid w:val="00CF0EC7"/>
    <w:rsid w:val="00CF28CC"/>
    <w:rsid w:val="00D110E7"/>
    <w:rsid w:val="00D128FF"/>
    <w:rsid w:val="00D13891"/>
    <w:rsid w:val="00D14426"/>
    <w:rsid w:val="00D14D03"/>
    <w:rsid w:val="00D14D45"/>
    <w:rsid w:val="00D24875"/>
    <w:rsid w:val="00D32C74"/>
    <w:rsid w:val="00D40903"/>
    <w:rsid w:val="00D515FC"/>
    <w:rsid w:val="00D52BFC"/>
    <w:rsid w:val="00D56D14"/>
    <w:rsid w:val="00D6099E"/>
    <w:rsid w:val="00D6269D"/>
    <w:rsid w:val="00D6499B"/>
    <w:rsid w:val="00D7063C"/>
    <w:rsid w:val="00D73F87"/>
    <w:rsid w:val="00D7410F"/>
    <w:rsid w:val="00D77B3D"/>
    <w:rsid w:val="00D8021A"/>
    <w:rsid w:val="00D824E3"/>
    <w:rsid w:val="00D9336F"/>
    <w:rsid w:val="00D93451"/>
    <w:rsid w:val="00D95BFF"/>
    <w:rsid w:val="00D9612E"/>
    <w:rsid w:val="00DA1653"/>
    <w:rsid w:val="00DA4897"/>
    <w:rsid w:val="00DA493A"/>
    <w:rsid w:val="00DA55D4"/>
    <w:rsid w:val="00DA687B"/>
    <w:rsid w:val="00DB49A4"/>
    <w:rsid w:val="00DB7260"/>
    <w:rsid w:val="00DB7683"/>
    <w:rsid w:val="00DC000B"/>
    <w:rsid w:val="00DC57A0"/>
    <w:rsid w:val="00DC6C18"/>
    <w:rsid w:val="00DC7B02"/>
    <w:rsid w:val="00DD3D8B"/>
    <w:rsid w:val="00DD6277"/>
    <w:rsid w:val="00DE06BB"/>
    <w:rsid w:val="00DE16F3"/>
    <w:rsid w:val="00DE644A"/>
    <w:rsid w:val="00DF09E3"/>
    <w:rsid w:val="00DF0AF1"/>
    <w:rsid w:val="00DF4AED"/>
    <w:rsid w:val="00DF59E8"/>
    <w:rsid w:val="00DF6679"/>
    <w:rsid w:val="00E00A3A"/>
    <w:rsid w:val="00E05018"/>
    <w:rsid w:val="00E073DC"/>
    <w:rsid w:val="00E07956"/>
    <w:rsid w:val="00E1022E"/>
    <w:rsid w:val="00E1628B"/>
    <w:rsid w:val="00E17943"/>
    <w:rsid w:val="00E24ABF"/>
    <w:rsid w:val="00E26B46"/>
    <w:rsid w:val="00E3337F"/>
    <w:rsid w:val="00E3771E"/>
    <w:rsid w:val="00E41084"/>
    <w:rsid w:val="00E50B44"/>
    <w:rsid w:val="00E52850"/>
    <w:rsid w:val="00E529BE"/>
    <w:rsid w:val="00E575B0"/>
    <w:rsid w:val="00E60C22"/>
    <w:rsid w:val="00E625FA"/>
    <w:rsid w:val="00E64411"/>
    <w:rsid w:val="00E673D9"/>
    <w:rsid w:val="00E808EE"/>
    <w:rsid w:val="00E8397D"/>
    <w:rsid w:val="00E83A4F"/>
    <w:rsid w:val="00E86D7D"/>
    <w:rsid w:val="00E90FA9"/>
    <w:rsid w:val="00E94E39"/>
    <w:rsid w:val="00E978BB"/>
    <w:rsid w:val="00EA061A"/>
    <w:rsid w:val="00EA3DD6"/>
    <w:rsid w:val="00EA4D24"/>
    <w:rsid w:val="00EA5527"/>
    <w:rsid w:val="00EA763C"/>
    <w:rsid w:val="00EA7B27"/>
    <w:rsid w:val="00EC2FA0"/>
    <w:rsid w:val="00EC38CB"/>
    <w:rsid w:val="00ED0A9B"/>
    <w:rsid w:val="00ED42C6"/>
    <w:rsid w:val="00ED50DC"/>
    <w:rsid w:val="00ED792B"/>
    <w:rsid w:val="00EE240E"/>
    <w:rsid w:val="00EE656C"/>
    <w:rsid w:val="00EE67CE"/>
    <w:rsid w:val="00EE7089"/>
    <w:rsid w:val="00EF2477"/>
    <w:rsid w:val="00EF70CE"/>
    <w:rsid w:val="00EF7336"/>
    <w:rsid w:val="00F0190A"/>
    <w:rsid w:val="00F03000"/>
    <w:rsid w:val="00F0385D"/>
    <w:rsid w:val="00F067A1"/>
    <w:rsid w:val="00F102BD"/>
    <w:rsid w:val="00F17B35"/>
    <w:rsid w:val="00F2345E"/>
    <w:rsid w:val="00F23821"/>
    <w:rsid w:val="00F26A8B"/>
    <w:rsid w:val="00F27E0C"/>
    <w:rsid w:val="00F3045A"/>
    <w:rsid w:val="00F36B9E"/>
    <w:rsid w:val="00F412B3"/>
    <w:rsid w:val="00F4220A"/>
    <w:rsid w:val="00F4258E"/>
    <w:rsid w:val="00F44FA4"/>
    <w:rsid w:val="00F47064"/>
    <w:rsid w:val="00F5184B"/>
    <w:rsid w:val="00F53770"/>
    <w:rsid w:val="00F558DA"/>
    <w:rsid w:val="00F55C25"/>
    <w:rsid w:val="00F6379C"/>
    <w:rsid w:val="00F71A5B"/>
    <w:rsid w:val="00F91336"/>
    <w:rsid w:val="00F924A0"/>
    <w:rsid w:val="00F94EA6"/>
    <w:rsid w:val="00FA1667"/>
    <w:rsid w:val="00FB1D71"/>
    <w:rsid w:val="00FB52FF"/>
    <w:rsid w:val="00FC3C3D"/>
    <w:rsid w:val="00FC5BE8"/>
    <w:rsid w:val="00FD32F3"/>
    <w:rsid w:val="00FE379C"/>
    <w:rsid w:val="00FE60C0"/>
    <w:rsid w:val="00FF5D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5165E"/>
  <w15:docId w15:val="{75C2776E-77C6-436F-AD4E-773C12A5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Mangal"/>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pPr>
    <w:rPr>
      <w:rFonts w:eastAsia="Times New Roman" w:cs="Calibri"/>
      <w:color w:val="000000"/>
      <w:sz w:val="24"/>
      <w:szCs w:val="24"/>
      <w:lang w:val="en-US" w:eastAsia="en-US"/>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AE3A7D"/>
    <w:pPr>
      <w:ind w:left="720"/>
      <w:contextualSpacing/>
    </w:pPr>
  </w:style>
  <w:style w:type="character" w:styleId="Hyperlink">
    <w:name w:val="Hyperlink"/>
    <w:uiPriority w:val="99"/>
    <w:unhideWhenUsed/>
    <w:rsid w:val="0096509E"/>
    <w:rPr>
      <w:color w:val="0563C1"/>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rPr>
      <w:rFonts w:ascii="Times New Roman" w:hAnsi="Times New Roman"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rPr>
      <w:lang w:val="en-GB"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cs="Calibri"/>
      <w:lang w:val="en-IN" w:eastAsia="en-IN"/>
    </w:rPr>
  </w:style>
  <w:style w:type="character" w:customStyle="1" w:styleId="gmail-m-4670398845297504799fontstyle21">
    <w:name w:val="gmail-m_-4670398845297504799fontstyle21"/>
    <w:basedOn w:val="DefaultParagraphFont"/>
    <w:rsid w:val="00E24ABF"/>
  </w:style>
  <w:style w:type="paragraph" w:customStyle="1" w:styleId="SpiegelB">
    <w:name w:val="Spiegel (B)"/>
    <w:basedOn w:val="Normal"/>
    <w:rsid w:val="00E073DC"/>
    <w:pPr>
      <w:tabs>
        <w:tab w:val="left" w:pos="7371"/>
      </w:tabs>
      <w:spacing w:after="0" w:line="360" w:lineRule="atLeast"/>
      <w:ind w:left="1276" w:hanging="426"/>
    </w:pPr>
    <w:rPr>
      <w:rFonts w:ascii="Arial" w:eastAsia="Times New Roman" w:hAnsi="Arial" w:cs="Times New Roman"/>
      <w:szCs w:val="20"/>
      <w:lang w:val="de-DE" w:eastAsia="de-DE"/>
    </w:rPr>
  </w:style>
  <w:style w:type="paragraph" w:styleId="CommentSubject">
    <w:name w:val="annotation subject"/>
    <w:basedOn w:val="CommentText"/>
    <w:next w:val="CommentText"/>
    <w:link w:val="CommentSubjectChar"/>
    <w:uiPriority w:val="99"/>
    <w:semiHidden/>
    <w:unhideWhenUsed/>
    <w:rsid w:val="00365735"/>
    <w:pPr>
      <w:spacing w:after="200" w:line="276" w:lineRule="auto"/>
    </w:pPr>
    <w:rPr>
      <w:b/>
      <w:bCs/>
    </w:rPr>
  </w:style>
  <w:style w:type="character" w:customStyle="1" w:styleId="CommentSubjectChar">
    <w:name w:val="Comment Subject Char"/>
    <w:link w:val="CommentSubject"/>
    <w:uiPriority w:val="99"/>
    <w:semiHidden/>
    <w:rsid w:val="00365735"/>
    <w:rPr>
      <w:b/>
      <w:bCs/>
      <w:sz w:val="20"/>
      <w:szCs w:val="20"/>
    </w:rPr>
  </w:style>
  <w:style w:type="paragraph" w:customStyle="1" w:styleId="Standard1">
    <w:name w:val="Standard 1"/>
    <w:basedOn w:val="Normal"/>
    <w:link w:val="Standard1Zchn"/>
    <w:qFormat/>
    <w:rsid w:val="00117E59"/>
    <w:pPr>
      <w:spacing w:before="240" w:after="240" w:line="240" w:lineRule="auto"/>
    </w:pPr>
    <w:rPr>
      <w:rFonts w:ascii="Arial" w:hAnsi="Arial" w:cs="Arial"/>
      <w:lang w:val="de-DE"/>
    </w:rPr>
  </w:style>
  <w:style w:type="character" w:customStyle="1" w:styleId="Standard1Zchn">
    <w:name w:val="Standard 1 Zchn"/>
    <w:link w:val="Standard1"/>
    <w:rsid w:val="00117E59"/>
    <w:rPr>
      <w:rFonts w:ascii="Arial" w:hAnsi="Arial" w:cs="Arial"/>
      <w:sz w:val="22"/>
      <w:szCs w:val="22"/>
      <w:lang w:val="de-DE"/>
    </w:rPr>
  </w:style>
  <w:style w:type="paragraph" w:customStyle="1" w:styleId="Aufzhlung">
    <w:name w:val="Aufzählung"/>
    <w:basedOn w:val="ListParagraph"/>
    <w:link w:val="AufzhlungZchn"/>
    <w:qFormat/>
    <w:rsid w:val="0057039D"/>
    <w:pPr>
      <w:numPr>
        <w:ilvl w:val="1"/>
        <w:numId w:val="2"/>
      </w:numPr>
      <w:spacing w:after="0" w:line="240" w:lineRule="auto"/>
    </w:pPr>
    <w:rPr>
      <w:rFonts w:ascii="Arial" w:hAnsi="Arial" w:cs="Arial"/>
      <w:lang w:val="de-DE"/>
    </w:rPr>
  </w:style>
  <w:style w:type="character" w:customStyle="1" w:styleId="AufzhlungZchn">
    <w:name w:val="Aufzählung Zchn"/>
    <w:link w:val="Aufzhlung"/>
    <w:rsid w:val="0057039D"/>
    <w:rPr>
      <w:rFonts w:ascii="Arial" w:hAnsi="Arial" w:cs="Arial"/>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43906">
      <w:bodyDiv w:val="1"/>
      <w:marLeft w:val="0"/>
      <w:marRight w:val="0"/>
      <w:marTop w:val="0"/>
      <w:marBottom w:val="0"/>
      <w:divBdr>
        <w:top w:val="none" w:sz="0" w:space="0" w:color="auto"/>
        <w:left w:val="none" w:sz="0" w:space="0" w:color="auto"/>
        <w:bottom w:val="none" w:sz="0" w:space="0" w:color="auto"/>
        <w:right w:val="none" w:sz="0" w:space="0" w:color="auto"/>
      </w:divBdr>
    </w:div>
    <w:div w:id="1371412911">
      <w:bodyDiv w:val="1"/>
      <w:marLeft w:val="0"/>
      <w:marRight w:val="0"/>
      <w:marTop w:val="0"/>
      <w:marBottom w:val="0"/>
      <w:divBdr>
        <w:top w:val="none" w:sz="0" w:space="0" w:color="auto"/>
        <w:left w:val="none" w:sz="0" w:space="0" w:color="auto"/>
        <w:bottom w:val="none" w:sz="0" w:space="0" w:color="auto"/>
        <w:right w:val="none" w:sz="0" w:space="0" w:color="auto"/>
      </w:divBdr>
    </w:div>
    <w:div w:id="1560558177">
      <w:bodyDiv w:val="1"/>
      <w:marLeft w:val="0"/>
      <w:marRight w:val="0"/>
      <w:marTop w:val="0"/>
      <w:marBottom w:val="0"/>
      <w:divBdr>
        <w:top w:val="none" w:sz="0" w:space="0" w:color="auto"/>
        <w:left w:val="none" w:sz="0" w:space="0" w:color="auto"/>
        <w:bottom w:val="none" w:sz="0" w:space="0" w:color="auto"/>
        <w:right w:val="none" w:sz="0" w:space="0" w:color="auto"/>
      </w:divBdr>
    </w:div>
    <w:div w:id="190513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lwar_div\OneDrive%20-%20Deutsche%20Gesellschaft%20f&#252;r%20Internationale%20Zusammenarbeit%20(GIZ)%20GmbH\Desktop\Divya%202\Replicable%20design\webtool%20ToR\ToR%20for%20webtool%20and%20app\Sample-tender-notice-GIZ%2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5A8FD-6872-478E-92B3-91E40BD75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Sample-tender-notice-GIZ </Template>
  <TotalTime>0</TotalTime>
  <Pages>2</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Divya Bansal Talwar</dc:creator>
  <cp:keywords/>
  <cp:lastModifiedBy>Dhar, Sanjay GIZ IN</cp:lastModifiedBy>
  <cp:revision>134</cp:revision>
  <dcterms:created xsi:type="dcterms:W3CDTF">2024-06-24T05:33:00Z</dcterms:created>
  <dcterms:modified xsi:type="dcterms:W3CDTF">2026-09-29T14:45:00Z</dcterms:modified>
</cp:coreProperties>
</file>