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A03DB4" w14:textId="77777777" w:rsidR="003819F6" w:rsidRPr="003819F6" w:rsidRDefault="003819F6" w:rsidP="003819F6">
      <w:pPr>
        <w:pStyle w:val="Default"/>
        <w:jc w:val="center"/>
        <w:rPr>
          <w:rFonts w:ascii="Arial" w:hAnsi="Arial" w:cs="Arial"/>
          <w:b/>
          <w:sz w:val="23"/>
          <w:szCs w:val="23"/>
          <w:u w:val="single"/>
          <w:lang w:val="en-IN" w:eastAsia="de-DE"/>
        </w:rPr>
      </w:pPr>
      <w:r w:rsidRPr="003819F6">
        <w:rPr>
          <w:rFonts w:ascii="Arial" w:hAnsi="Arial" w:cs="Arial"/>
          <w:b/>
          <w:sz w:val="23"/>
          <w:szCs w:val="23"/>
          <w:u w:val="single"/>
          <w:lang w:val="en-IN" w:eastAsia="de-DE"/>
        </w:rPr>
        <w:t>TENDER NOTICE</w:t>
      </w:r>
    </w:p>
    <w:p w14:paraId="4C6BE84C" w14:textId="1C02BC1E" w:rsidR="003819F6" w:rsidRDefault="004C1578" w:rsidP="003819F6">
      <w:pPr>
        <w:pStyle w:val="Default"/>
        <w:jc w:val="center"/>
        <w:rPr>
          <w:rFonts w:ascii="Arial" w:hAnsi="Arial" w:cs="Arial"/>
          <w:b/>
          <w:sz w:val="23"/>
          <w:szCs w:val="23"/>
          <w:u w:val="single"/>
          <w:lang w:val="en-IN" w:eastAsia="de-DE"/>
        </w:rPr>
      </w:pPr>
      <w:r>
        <w:rPr>
          <w:rFonts w:ascii="Arial" w:hAnsi="Arial" w:cs="Arial"/>
          <w:b/>
          <w:sz w:val="23"/>
          <w:szCs w:val="23"/>
          <w:u w:val="single"/>
          <w:lang w:val="en-IN" w:eastAsia="de-DE"/>
        </w:rPr>
        <w:t>f</w:t>
      </w:r>
      <w:r w:rsidR="003819F6">
        <w:rPr>
          <w:rFonts w:ascii="Arial" w:hAnsi="Arial" w:cs="Arial"/>
          <w:b/>
          <w:sz w:val="23"/>
          <w:szCs w:val="23"/>
          <w:u w:val="single"/>
          <w:lang w:val="en-IN" w:eastAsia="de-DE"/>
        </w:rPr>
        <w:t>or</w:t>
      </w:r>
    </w:p>
    <w:p w14:paraId="74E68EB6" w14:textId="77777777" w:rsidR="00671A83" w:rsidRDefault="00671A83" w:rsidP="00671A83">
      <w:pPr>
        <w:pStyle w:val="Default"/>
        <w:rPr>
          <w:rFonts w:ascii="Arial" w:hAnsi="Arial" w:cs="Arial"/>
          <w:b/>
          <w:sz w:val="11"/>
          <w:szCs w:val="11"/>
          <w:u w:val="single"/>
          <w:lang w:val="en-IN" w:eastAsia="de-DE"/>
        </w:rPr>
      </w:pPr>
    </w:p>
    <w:p w14:paraId="4B66FAED" w14:textId="77777777" w:rsidR="00671A83" w:rsidRPr="006B18FD" w:rsidRDefault="00671A83" w:rsidP="00671A83">
      <w:pPr>
        <w:pStyle w:val="Default"/>
        <w:rPr>
          <w:rFonts w:ascii="Arial" w:hAnsi="Arial" w:cs="Arial"/>
          <w:b/>
          <w:sz w:val="2"/>
          <w:szCs w:val="2"/>
          <w:u w:val="single"/>
          <w:lang w:val="en-IN" w:eastAsia="de-DE"/>
        </w:rPr>
      </w:pPr>
    </w:p>
    <w:p w14:paraId="6B850D23" w14:textId="4A918C55" w:rsidR="002205BC" w:rsidRPr="004C1578" w:rsidRDefault="002205BC" w:rsidP="002205BC">
      <w:pPr>
        <w:contextualSpacing/>
        <w:jc w:val="center"/>
        <w:rPr>
          <w:rFonts w:ascii="Arial" w:eastAsia="Times New Roman" w:hAnsi="Arial" w:cs="Arial"/>
          <w:b/>
          <w:color w:val="000000"/>
          <w:u w:val="single"/>
          <w:lang w:val="en-IN" w:eastAsia="de-DE"/>
        </w:rPr>
      </w:pPr>
      <w:bookmarkStart w:id="0" w:name="_Hlk64064330"/>
      <w:r w:rsidRPr="004C1578">
        <w:rPr>
          <w:rFonts w:ascii="Arial" w:eastAsia="Times New Roman" w:hAnsi="Arial" w:cs="Arial"/>
          <w:b/>
          <w:color w:val="000000"/>
          <w:u w:val="single"/>
          <w:lang w:val="en-IN" w:eastAsia="de-DE"/>
        </w:rPr>
        <w:t xml:space="preserve">hiring of </w:t>
      </w:r>
      <w:r w:rsidR="002E4C30" w:rsidRPr="002E4C30">
        <w:rPr>
          <w:rFonts w:ascii="Arial" w:eastAsia="Times New Roman" w:hAnsi="Arial" w:cs="Arial"/>
          <w:b/>
          <w:color w:val="000000"/>
          <w:u w:val="single"/>
          <w:lang w:val="en-IN" w:eastAsia="de-DE"/>
        </w:rPr>
        <w:t xml:space="preserve">Consultancy services for </w:t>
      </w:r>
      <w:r w:rsidR="00283176" w:rsidRPr="00283176">
        <w:rPr>
          <w:rFonts w:ascii="Arial" w:eastAsia="Times New Roman" w:hAnsi="Arial" w:cs="Arial"/>
          <w:b/>
          <w:color w:val="000000"/>
          <w:u w:val="single"/>
          <w:lang w:val="en-IN" w:eastAsia="de-DE"/>
        </w:rPr>
        <w:t>Stakeholder engagement and multimedia creation for management of critical climate risks and heat-health adaptation in</w:t>
      </w:r>
      <w:r w:rsidRPr="004C1578">
        <w:rPr>
          <w:rFonts w:ascii="Arial" w:eastAsia="Times New Roman" w:hAnsi="Arial" w:cs="Arial"/>
          <w:b/>
          <w:color w:val="000000"/>
          <w:u w:val="single"/>
          <w:lang w:val="en-IN" w:eastAsia="de-DE"/>
        </w:rPr>
        <w:t xml:space="preserve"> RFQ Nr. </w:t>
      </w:r>
      <w:r w:rsidR="005A2955" w:rsidRPr="005A2955">
        <w:rPr>
          <w:rFonts w:ascii="Arial" w:eastAsia="Times New Roman" w:hAnsi="Arial" w:cs="Arial"/>
          <w:b/>
          <w:color w:val="000000"/>
          <w:u w:val="single"/>
          <w:lang w:val="en-IN" w:eastAsia="de-DE"/>
        </w:rPr>
        <w:t>7000021751</w:t>
      </w:r>
    </w:p>
    <w:p w14:paraId="104AF2E4" w14:textId="77777777" w:rsidR="004C1578" w:rsidRPr="00263602" w:rsidRDefault="004C1578" w:rsidP="002205BC">
      <w:pPr>
        <w:contextualSpacing/>
        <w:jc w:val="both"/>
        <w:rPr>
          <w:rFonts w:eastAsia="Times New Roman" w:cs="Calibri"/>
          <w:b/>
          <w:sz w:val="10"/>
          <w:szCs w:val="10"/>
          <w:lang w:eastAsia="de-DE"/>
        </w:rPr>
      </w:pPr>
    </w:p>
    <w:p w14:paraId="13FA80A0" w14:textId="77777777" w:rsidR="00263602" w:rsidRPr="00263602" w:rsidRDefault="00263602" w:rsidP="00263602">
      <w:pPr>
        <w:jc w:val="both"/>
        <w:rPr>
          <w:rFonts w:ascii="Arial" w:eastAsia="Times New Roman" w:hAnsi="Arial" w:cs="Arial"/>
          <w:b/>
          <w:color w:val="000000"/>
          <w:u w:val="single"/>
          <w:lang w:val="en-IN" w:eastAsia="de-DE"/>
        </w:rPr>
      </w:pPr>
      <w:r w:rsidRPr="00263602">
        <w:rPr>
          <w:rFonts w:ascii="Arial" w:eastAsia="Times New Roman" w:hAnsi="Arial" w:cs="Arial"/>
          <w:b/>
          <w:color w:val="000000"/>
          <w:u w:val="single"/>
          <w:lang w:val="en-IN" w:eastAsia="de-DE"/>
        </w:rPr>
        <w:t>Background:</w:t>
      </w:r>
    </w:p>
    <w:p w14:paraId="0C2530C0" w14:textId="77777777" w:rsidR="00263602" w:rsidRDefault="00263602" w:rsidP="00263602">
      <w:pPr>
        <w:pStyle w:val="NoSpacing"/>
        <w:jc w:val="both"/>
        <w:rPr>
          <w:sz w:val="21"/>
          <w:szCs w:val="21"/>
          <w:lang w:val="en-IN"/>
        </w:rPr>
      </w:pPr>
      <w:r w:rsidRPr="00263602">
        <w:rPr>
          <w:sz w:val="21"/>
          <w:szCs w:val="21"/>
          <w:lang w:val="en-IN"/>
        </w:rPr>
        <w:t>Deutsche Gesellschaft für Internationale Zusammenarbeit (GIZ) GmbH is implementing the project ‘Integrated Climate Risk Management (</w:t>
      </w:r>
      <w:proofErr w:type="spellStart"/>
      <w:r w:rsidRPr="00263602">
        <w:rPr>
          <w:sz w:val="21"/>
          <w:szCs w:val="21"/>
          <w:lang w:val="en-IN"/>
        </w:rPr>
        <w:t>InCRIS</w:t>
      </w:r>
      <w:proofErr w:type="spellEnd"/>
      <w:r w:rsidRPr="00263602">
        <w:rPr>
          <w:sz w:val="21"/>
          <w:szCs w:val="21"/>
          <w:lang w:val="en-IN"/>
        </w:rPr>
        <w:t>) in India’ on behalf of the German Federal Ministry for Economic Cooperation and Development (BMZ), and in close cooperation with the National Disaster Management Authority (NDMA), Government of India, since December 2024.</w:t>
      </w:r>
    </w:p>
    <w:p w14:paraId="5D95B5FD" w14:textId="77777777" w:rsidR="009F7944" w:rsidRPr="00263602" w:rsidRDefault="009F7944" w:rsidP="00263602">
      <w:pPr>
        <w:pStyle w:val="NoSpacing"/>
        <w:jc w:val="both"/>
        <w:rPr>
          <w:sz w:val="21"/>
          <w:szCs w:val="21"/>
          <w:lang w:val="en-IN"/>
        </w:rPr>
      </w:pPr>
    </w:p>
    <w:p w14:paraId="09CBF930" w14:textId="77777777" w:rsidR="00263602" w:rsidRDefault="00263602" w:rsidP="00263602">
      <w:pPr>
        <w:pStyle w:val="NoSpacing"/>
        <w:jc w:val="both"/>
        <w:rPr>
          <w:sz w:val="21"/>
          <w:szCs w:val="21"/>
          <w:lang w:val="en-IN"/>
        </w:rPr>
      </w:pPr>
      <w:r w:rsidRPr="00263602">
        <w:rPr>
          <w:sz w:val="21"/>
          <w:szCs w:val="21"/>
          <w:lang w:val="en-IN"/>
        </w:rPr>
        <w:t xml:space="preserve">The project aims to support National Disaster Management Authority (NDMA) towards alleviation of heatwave related impacts into the comprehensive risk management framework at national and sub-national level by way of policy and actionable strategies. Following a holistic approach, the efforts are accompanied by measures to raise awareness and build capacity of stakeholders in managing the runaway effects of heatwaves.  </w:t>
      </w:r>
    </w:p>
    <w:p w14:paraId="3A5AF773" w14:textId="77777777" w:rsidR="00263602" w:rsidRPr="00263602" w:rsidRDefault="00263602" w:rsidP="00263602">
      <w:pPr>
        <w:pStyle w:val="NoSpacing"/>
        <w:jc w:val="both"/>
        <w:rPr>
          <w:sz w:val="21"/>
          <w:szCs w:val="21"/>
          <w:lang w:val="en-IN"/>
        </w:rPr>
      </w:pPr>
    </w:p>
    <w:p w14:paraId="71236C31" w14:textId="77777777" w:rsidR="00263602" w:rsidRPr="00263602" w:rsidRDefault="00263602" w:rsidP="00263602">
      <w:pPr>
        <w:pStyle w:val="NoSpacing"/>
        <w:jc w:val="both"/>
        <w:rPr>
          <w:sz w:val="21"/>
          <w:szCs w:val="21"/>
          <w:lang w:val="en-IN"/>
        </w:rPr>
      </w:pPr>
      <w:r w:rsidRPr="00263602">
        <w:rPr>
          <w:sz w:val="21"/>
          <w:szCs w:val="21"/>
          <w:lang w:val="en-IN"/>
        </w:rPr>
        <w:t xml:space="preserve">The </w:t>
      </w:r>
      <w:proofErr w:type="spellStart"/>
      <w:r w:rsidRPr="00263602">
        <w:rPr>
          <w:sz w:val="21"/>
          <w:szCs w:val="21"/>
          <w:lang w:val="en-IN"/>
        </w:rPr>
        <w:t>InCRIS</w:t>
      </w:r>
      <w:proofErr w:type="spellEnd"/>
      <w:r w:rsidRPr="00263602">
        <w:rPr>
          <w:sz w:val="21"/>
          <w:szCs w:val="21"/>
          <w:lang w:val="en-IN"/>
        </w:rPr>
        <w:t xml:space="preserve"> project focuses on heatwaves as a climate-change induced extreme weather event, impacting people and livelihoods throughout the country. The project has global as well as national level engagement, and in this context, an understanding of integrated climate risk management beyond heatwaves is equally important</w:t>
      </w:r>
    </w:p>
    <w:p w14:paraId="2B8D3663" w14:textId="77777777" w:rsidR="00263602" w:rsidRDefault="00263602" w:rsidP="00263602">
      <w:pPr>
        <w:pStyle w:val="NoSpacing"/>
        <w:jc w:val="both"/>
        <w:rPr>
          <w:rFonts w:ascii="Aptos" w:hAnsi="Aptos" w:cs="Aptos"/>
          <w:b/>
          <w:sz w:val="20"/>
          <w:szCs w:val="20"/>
          <w:lang w:val="en-IN"/>
        </w:rPr>
      </w:pPr>
    </w:p>
    <w:p w14:paraId="76FA981F" w14:textId="4ED3B9D6" w:rsidR="00263602" w:rsidRDefault="00263602" w:rsidP="00263602">
      <w:pPr>
        <w:pStyle w:val="NoSpacing"/>
        <w:jc w:val="both"/>
        <w:rPr>
          <w:sz w:val="21"/>
          <w:szCs w:val="21"/>
          <w:lang w:val="en-IN"/>
        </w:rPr>
      </w:pPr>
      <w:r w:rsidRPr="009F7944">
        <w:rPr>
          <w:rFonts w:eastAsia="Times New Roman" w:cs="Arial"/>
          <w:b/>
          <w:color w:val="000000"/>
          <w:u w:val="single"/>
          <w:lang w:val="en-IN" w:eastAsia="de-DE"/>
        </w:rPr>
        <w:t>Objective of assignment</w:t>
      </w:r>
      <w:r w:rsidRPr="00263602">
        <w:rPr>
          <w:rFonts w:ascii="Aptos" w:hAnsi="Aptos" w:cs="Aptos"/>
          <w:b/>
          <w:sz w:val="20"/>
          <w:szCs w:val="20"/>
          <w:lang w:val="en-IN"/>
        </w:rPr>
        <w:t xml:space="preserve">: </w:t>
      </w:r>
      <w:r w:rsidRPr="00263602">
        <w:rPr>
          <w:sz w:val="21"/>
          <w:szCs w:val="21"/>
          <w:lang w:val="en-IN"/>
        </w:rPr>
        <w:t>This assignment has two crucial parts.</w:t>
      </w:r>
    </w:p>
    <w:p w14:paraId="4E3648C6" w14:textId="77777777" w:rsidR="00263602" w:rsidRPr="009F7944" w:rsidRDefault="00263602" w:rsidP="00263602">
      <w:pPr>
        <w:pStyle w:val="NoSpacing"/>
        <w:jc w:val="both"/>
        <w:rPr>
          <w:sz w:val="7"/>
          <w:szCs w:val="7"/>
          <w:lang w:val="en-IN"/>
        </w:rPr>
      </w:pPr>
    </w:p>
    <w:p w14:paraId="06AAD513" w14:textId="77777777" w:rsidR="00263602" w:rsidRDefault="00263602" w:rsidP="00263602">
      <w:pPr>
        <w:pStyle w:val="NoSpacing"/>
        <w:numPr>
          <w:ilvl w:val="0"/>
          <w:numId w:val="13"/>
        </w:numPr>
        <w:jc w:val="both"/>
        <w:rPr>
          <w:sz w:val="21"/>
          <w:szCs w:val="21"/>
          <w:lang w:val="en-IN"/>
        </w:rPr>
      </w:pPr>
      <w:r w:rsidRPr="00263602">
        <w:rPr>
          <w:sz w:val="21"/>
          <w:szCs w:val="21"/>
          <w:lang w:val="en-IN"/>
        </w:rPr>
        <w:t>Study gender-responsive heat health adaptation and resilience in India</w:t>
      </w:r>
    </w:p>
    <w:p w14:paraId="1EEE2344" w14:textId="77777777" w:rsidR="00CA5588" w:rsidRPr="00CA5588" w:rsidRDefault="00CA5588" w:rsidP="00CA5588">
      <w:pPr>
        <w:pStyle w:val="NoSpacing"/>
        <w:ind w:left="720"/>
        <w:jc w:val="both"/>
        <w:rPr>
          <w:sz w:val="11"/>
          <w:szCs w:val="11"/>
          <w:lang w:val="en-IN"/>
        </w:rPr>
      </w:pPr>
    </w:p>
    <w:p w14:paraId="62BCFE76" w14:textId="77777777" w:rsidR="00263602" w:rsidRDefault="00263602" w:rsidP="00263602">
      <w:pPr>
        <w:pStyle w:val="NoSpacing"/>
        <w:numPr>
          <w:ilvl w:val="0"/>
          <w:numId w:val="13"/>
        </w:numPr>
        <w:jc w:val="both"/>
        <w:rPr>
          <w:sz w:val="21"/>
          <w:szCs w:val="21"/>
          <w:lang w:val="en-IN"/>
        </w:rPr>
      </w:pPr>
      <w:r w:rsidRPr="00263602">
        <w:rPr>
          <w:sz w:val="21"/>
          <w:szCs w:val="21"/>
          <w:lang w:val="en-IN"/>
        </w:rPr>
        <w:t>Understand the most significant climate risks and their management ecosystem in 5-6 Indian states.</w:t>
      </w:r>
    </w:p>
    <w:p w14:paraId="6CB6499D" w14:textId="466CB44F" w:rsidR="009F7944" w:rsidRPr="009F7944" w:rsidRDefault="009F7944" w:rsidP="009F7944">
      <w:pPr>
        <w:pStyle w:val="NoSpacing"/>
        <w:jc w:val="both"/>
        <w:rPr>
          <w:sz w:val="9"/>
          <w:szCs w:val="9"/>
          <w:lang w:val="en-IN"/>
        </w:rPr>
      </w:pPr>
    </w:p>
    <w:p w14:paraId="077AD66D" w14:textId="77777777" w:rsidR="00263602" w:rsidRPr="00263602" w:rsidRDefault="00263602" w:rsidP="00263602">
      <w:pPr>
        <w:pStyle w:val="NoSpacing"/>
        <w:jc w:val="both"/>
        <w:rPr>
          <w:sz w:val="21"/>
          <w:szCs w:val="21"/>
          <w:lang w:val="en-IN"/>
        </w:rPr>
      </w:pPr>
      <w:r w:rsidRPr="00263602">
        <w:rPr>
          <w:sz w:val="21"/>
          <w:szCs w:val="21"/>
          <w:lang w:val="en-IN"/>
        </w:rPr>
        <w:t>Its primary objective is to understand the most significant climate risks that India faces, the states affected by them, development of targeted IEC material, and its dissemination through workshops. Further, the assignment includes development of a comprehensive framework for gender-responsive heat health resilience in India with a specific focus on cooperation of public and private sector partners assignment</w:t>
      </w:r>
    </w:p>
    <w:p w14:paraId="5CE0B6F8" w14:textId="36DE63C5" w:rsidR="00093E55" w:rsidRDefault="00E073DC" w:rsidP="00FC3C3D">
      <w:pPr>
        <w:pStyle w:val="Standard1"/>
        <w:jc w:val="both"/>
        <w:rPr>
          <w:rFonts w:eastAsia="Aptos"/>
          <w:b/>
          <w:color w:val="FFFFFF"/>
          <w:sz w:val="21"/>
          <w:szCs w:val="21"/>
          <w:lang w:val="en-US"/>
        </w:rPr>
      </w:pPr>
      <w:r w:rsidRPr="00FD32F3">
        <w:rPr>
          <w:rFonts w:eastAsia="Aptos"/>
          <w:b/>
          <w:sz w:val="21"/>
          <w:szCs w:val="21"/>
          <w:highlight w:val="yellow"/>
          <w:lang w:val="en-US"/>
        </w:rPr>
        <w:t xml:space="preserve">The interested bidders are requested to submit the proposal in digital format / electronically – </w:t>
      </w:r>
      <w:r w:rsidRPr="00FD32F3">
        <w:rPr>
          <w:rFonts w:eastAsia="Aptos"/>
          <w:b/>
          <w:color w:val="FFFFFF"/>
          <w:sz w:val="21"/>
          <w:szCs w:val="21"/>
          <w:highlight w:val="red"/>
          <w:lang w:val="en-US"/>
        </w:rPr>
        <w:t>please refer to the bidding conditions and follow the instructions carefully.</w:t>
      </w:r>
      <w:r w:rsidRPr="00FD32F3">
        <w:rPr>
          <w:rFonts w:eastAsia="Aptos"/>
          <w:b/>
          <w:color w:val="FFFFFF"/>
          <w:sz w:val="21"/>
          <w:szCs w:val="21"/>
          <w:lang w:val="en-US"/>
        </w:rPr>
        <w:t xml:space="preserve"> </w:t>
      </w:r>
      <w:r w:rsidR="00093E55">
        <w:rPr>
          <w:rFonts w:eastAsia="Aptos"/>
          <w:b/>
          <w:color w:val="FFFFFF"/>
          <w:sz w:val="21"/>
          <w:szCs w:val="21"/>
          <w:lang w:val="en-US"/>
        </w:rPr>
        <w:t xml:space="preserve"> </w:t>
      </w:r>
    </w:p>
    <w:p w14:paraId="0FCE4AF8" w14:textId="77777777" w:rsidR="00093E55" w:rsidRPr="00A566C2" w:rsidRDefault="00E073DC" w:rsidP="005D0E9B">
      <w:pPr>
        <w:pStyle w:val="SpiegelB"/>
        <w:keepNext/>
        <w:spacing w:after="240" w:line="240" w:lineRule="auto"/>
        <w:ind w:left="0" w:firstLine="0"/>
        <w:contextualSpacing/>
        <w:jc w:val="both"/>
        <w:rPr>
          <w:rFonts w:eastAsia="Calibri" w:cs="Arial"/>
          <w:sz w:val="21"/>
          <w:szCs w:val="21"/>
          <w:lang w:val="en-US" w:eastAsia="en-US"/>
        </w:rPr>
      </w:pPr>
      <w:r w:rsidRPr="00A566C2">
        <w:rPr>
          <w:rFonts w:eastAsia="Calibri" w:cs="Arial"/>
          <w:sz w:val="21"/>
          <w:szCs w:val="21"/>
          <w:lang w:val="en-US" w:eastAsia="en-US"/>
        </w:rPr>
        <w:t>The detailed documentation with regards to this call for proposals includes:</w:t>
      </w:r>
      <w:r w:rsidR="00093E55" w:rsidRPr="00A566C2">
        <w:rPr>
          <w:rFonts w:eastAsia="Calibri" w:cs="Arial"/>
          <w:sz w:val="21"/>
          <w:szCs w:val="21"/>
          <w:lang w:val="en-US" w:eastAsia="en-US"/>
        </w:rPr>
        <w:t xml:space="preserve"> </w:t>
      </w:r>
    </w:p>
    <w:p w14:paraId="34F025D4" w14:textId="77777777" w:rsidR="009B48E9" w:rsidRPr="009B48E9" w:rsidRDefault="00E073DC" w:rsidP="00CC258F">
      <w:pPr>
        <w:pStyle w:val="ListParagraph"/>
        <w:numPr>
          <w:ilvl w:val="0"/>
          <w:numId w:val="1"/>
        </w:numPr>
        <w:spacing w:line="240" w:lineRule="auto"/>
        <w:jc w:val="both"/>
        <w:rPr>
          <w:rFonts w:ascii="Arial" w:hAnsi="Arial" w:cs="Arial"/>
          <w:b/>
          <w:bCs/>
          <w:color w:val="000099"/>
          <w:sz w:val="21"/>
          <w:szCs w:val="21"/>
          <w:lang w:val="en-IN"/>
        </w:rPr>
      </w:pPr>
      <w:r w:rsidRPr="009B48E9">
        <w:rPr>
          <w:rFonts w:ascii="Arial" w:hAnsi="Arial" w:cs="Arial"/>
          <w:b/>
          <w:bCs/>
          <w:color w:val="000099"/>
          <w:sz w:val="21"/>
          <w:szCs w:val="21"/>
          <w:lang w:val="en-IN"/>
        </w:rPr>
        <w:t>Terms of Reference for the Assignment</w:t>
      </w:r>
    </w:p>
    <w:p w14:paraId="36ADC2F2" w14:textId="5E2E7AB2" w:rsidR="009B48E9" w:rsidRPr="009B48E9" w:rsidRDefault="00E073DC" w:rsidP="00CC258F">
      <w:pPr>
        <w:pStyle w:val="ListParagraph"/>
        <w:numPr>
          <w:ilvl w:val="0"/>
          <w:numId w:val="1"/>
        </w:numPr>
        <w:jc w:val="both"/>
        <w:rPr>
          <w:rFonts w:ascii="Arial" w:hAnsi="Arial" w:cs="Arial"/>
          <w:b/>
          <w:bCs/>
          <w:color w:val="000099"/>
          <w:sz w:val="21"/>
          <w:szCs w:val="21"/>
          <w:lang w:val="en-IN"/>
        </w:rPr>
      </w:pPr>
      <w:r w:rsidRPr="009B48E9">
        <w:rPr>
          <w:rFonts w:ascii="Arial" w:hAnsi="Arial" w:cs="Arial"/>
          <w:b/>
          <w:bCs/>
          <w:color w:val="000099"/>
          <w:sz w:val="21"/>
          <w:szCs w:val="21"/>
          <w:lang w:val="en-IN"/>
        </w:rPr>
        <w:t>Grid for Assessing the Eligibility +</w:t>
      </w:r>
      <w:r w:rsidR="006B18FD">
        <w:rPr>
          <w:rFonts w:ascii="Arial" w:hAnsi="Arial" w:cs="Arial"/>
          <w:b/>
          <w:bCs/>
          <w:color w:val="000099"/>
          <w:sz w:val="21"/>
          <w:szCs w:val="21"/>
          <w:lang w:val="en-IN"/>
        </w:rPr>
        <w:t xml:space="preserve">Compliance </w:t>
      </w:r>
      <w:r w:rsidR="007F05B9">
        <w:rPr>
          <w:rFonts w:ascii="Arial" w:hAnsi="Arial" w:cs="Arial"/>
          <w:b/>
          <w:bCs/>
          <w:color w:val="000099"/>
          <w:sz w:val="21"/>
          <w:szCs w:val="21"/>
          <w:lang w:val="en-IN"/>
        </w:rPr>
        <w:t>Declaration</w:t>
      </w:r>
    </w:p>
    <w:p w14:paraId="10F0C9D1" w14:textId="77777777" w:rsidR="009B48E9" w:rsidRDefault="00E073DC" w:rsidP="00CC258F">
      <w:pPr>
        <w:pStyle w:val="ListParagraph"/>
        <w:numPr>
          <w:ilvl w:val="0"/>
          <w:numId w:val="1"/>
        </w:numPr>
        <w:jc w:val="both"/>
        <w:rPr>
          <w:rFonts w:ascii="Arial" w:hAnsi="Arial" w:cs="Arial"/>
          <w:b/>
          <w:bCs/>
          <w:color w:val="000099"/>
          <w:sz w:val="21"/>
          <w:szCs w:val="21"/>
          <w:lang w:val="en-IN"/>
        </w:rPr>
      </w:pPr>
      <w:r w:rsidRPr="009B48E9">
        <w:rPr>
          <w:rFonts w:ascii="Arial" w:hAnsi="Arial" w:cs="Arial"/>
          <w:b/>
          <w:bCs/>
          <w:color w:val="000099"/>
          <w:sz w:val="21"/>
          <w:szCs w:val="21"/>
          <w:lang w:val="en-IN"/>
        </w:rPr>
        <w:t xml:space="preserve">Technical Evaluation Grid </w:t>
      </w:r>
    </w:p>
    <w:p w14:paraId="5B961AC4" w14:textId="47AC65AD" w:rsidR="00C76BFA" w:rsidRDefault="00C76BFA" w:rsidP="00CC258F">
      <w:pPr>
        <w:pStyle w:val="ListParagraph"/>
        <w:numPr>
          <w:ilvl w:val="0"/>
          <w:numId w:val="1"/>
        </w:numPr>
        <w:jc w:val="both"/>
        <w:rPr>
          <w:rFonts w:ascii="Arial" w:hAnsi="Arial" w:cs="Arial"/>
          <w:b/>
          <w:bCs/>
          <w:color w:val="000099"/>
          <w:sz w:val="21"/>
          <w:szCs w:val="21"/>
          <w:lang w:val="en-IN"/>
        </w:rPr>
      </w:pPr>
      <w:r>
        <w:rPr>
          <w:rFonts w:ascii="Arial" w:hAnsi="Arial" w:cs="Arial"/>
          <w:b/>
          <w:bCs/>
          <w:color w:val="000099"/>
          <w:sz w:val="21"/>
          <w:szCs w:val="21"/>
          <w:lang w:val="en-IN"/>
        </w:rPr>
        <w:t>C02 Emission Document</w:t>
      </w:r>
    </w:p>
    <w:p w14:paraId="7E44BAC9" w14:textId="198F00A3" w:rsidR="002C15F3" w:rsidRPr="009B48E9" w:rsidRDefault="002C15F3" w:rsidP="00CC258F">
      <w:pPr>
        <w:pStyle w:val="ListParagraph"/>
        <w:numPr>
          <w:ilvl w:val="0"/>
          <w:numId w:val="1"/>
        </w:numPr>
        <w:jc w:val="both"/>
        <w:rPr>
          <w:rFonts w:ascii="Arial" w:hAnsi="Arial" w:cs="Arial"/>
          <w:b/>
          <w:bCs/>
          <w:color w:val="000099"/>
          <w:sz w:val="21"/>
          <w:szCs w:val="21"/>
          <w:lang w:val="en-IN"/>
        </w:rPr>
      </w:pPr>
      <w:r>
        <w:rPr>
          <w:rFonts w:ascii="Arial" w:hAnsi="Arial" w:cs="Arial"/>
          <w:b/>
          <w:bCs/>
          <w:color w:val="000099"/>
          <w:sz w:val="21"/>
          <w:szCs w:val="21"/>
          <w:lang w:val="en-IN"/>
        </w:rPr>
        <w:t>QUERY Submission Template</w:t>
      </w:r>
    </w:p>
    <w:p w14:paraId="43A629A0" w14:textId="77777777" w:rsidR="009B48E9" w:rsidRPr="009B48E9" w:rsidRDefault="00E073DC" w:rsidP="00CC258F">
      <w:pPr>
        <w:pStyle w:val="ListParagraph"/>
        <w:numPr>
          <w:ilvl w:val="0"/>
          <w:numId w:val="1"/>
        </w:numPr>
        <w:jc w:val="both"/>
        <w:rPr>
          <w:rFonts w:ascii="Arial" w:hAnsi="Arial" w:cs="Arial"/>
          <w:b/>
          <w:bCs/>
          <w:color w:val="000099"/>
          <w:sz w:val="21"/>
          <w:szCs w:val="21"/>
          <w:lang w:val="en-IN"/>
        </w:rPr>
      </w:pPr>
      <w:r w:rsidRPr="009B48E9">
        <w:rPr>
          <w:rFonts w:ascii="Arial" w:hAnsi="Arial" w:cs="Arial"/>
          <w:b/>
          <w:bCs/>
          <w:color w:val="000099"/>
          <w:sz w:val="21"/>
          <w:szCs w:val="21"/>
          <w:lang w:val="en-IN"/>
        </w:rPr>
        <w:t>Bidding Conditions + Financial Format</w:t>
      </w:r>
    </w:p>
    <w:p w14:paraId="78F33DA1" w14:textId="2551869E" w:rsidR="00E073DC" w:rsidRDefault="00E073DC" w:rsidP="00CC258F">
      <w:pPr>
        <w:pStyle w:val="ListParagraph"/>
        <w:numPr>
          <w:ilvl w:val="0"/>
          <w:numId w:val="1"/>
        </w:numPr>
        <w:jc w:val="both"/>
        <w:rPr>
          <w:rFonts w:ascii="Arial" w:hAnsi="Arial" w:cs="Arial"/>
          <w:b/>
          <w:bCs/>
          <w:color w:val="000099"/>
          <w:sz w:val="21"/>
          <w:szCs w:val="21"/>
          <w:lang w:val="en-IN"/>
        </w:rPr>
      </w:pPr>
      <w:r w:rsidRPr="009B48E9">
        <w:rPr>
          <w:rFonts w:ascii="Arial" w:hAnsi="Arial" w:cs="Arial"/>
          <w:b/>
          <w:bCs/>
          <w:color w:val="000099"/>
          <w:sz w:val="21"/>
          <w:szCs w:val="21"/>
          <w:lang w:val="en-IN"/>
        </w:rPr>
        <w:t>General Terms &amp; Conditions of Contracts</w:t>
      </w:r>
    </w:p>
    <w:bookmarkEnd w:id="0"/>
    <w:p w14:paraId="488FE04A" w14:textId="6297509B" w:rsidR="00F6379C" w:rsidRDefault="00F6379C" w:rsidP="00F6379C">
      <w:pPr>
        <w:ind w:left="360"/>
        <w:jc w:val="both"/>
        <w:rPr>
          <w:rFonts w:ascii="Arial" w:hAnsi="Arial" w:cs="Arial"/>
          <w:b/>
          <w:color w:val="000099"/>
          <w:sz w:val="21"/>
          <w:szCs w:val="21"/>
          <w:u w:val="single"/>
        </w:rPr>
      </w:pPr>
      <w:r w:rsidRPr="00FD32F3">
        <w:rPr>
          <w:rFonts w:ascii="Arial" w:hAnsi="Arial" w:cs="Arial"/>
          <w:b/>
          <w:color w:val="000099"/>
          <w:sz w:val="21"/>
          <w:szCs w:val="21"/>
          <w:u w:val="single"/>
        </w:rPr>
        <w:t>Timeline;</w:t>
      </w:r>
    </w:p>
    <w:p w14:paraId="529C62B4" w14:textId="3219D621" w:rsidR="00F6379C" w:rsidRPr="00FD32F3" w:rsidRDefault="00F6379C" w:rsidP="00F6379C">
      <w:pPr>
        <w:pStyle w:val="ListParagraph"/>
        <w:numPr>
          <w:ilvl w:val="0"/>
          <w:numId w:val="1"/>
        </w:numPr>
        <w:jc w:val="both"/>
        <w:rPr>
          <w:rFonts w:ascii="Arial" w:hAnsi="Arial" w:cs="Arial"/>
          <w:b/>
          <w:bCs/>
          <w:color w:val="000099"/>
          <w:sz w:val="21"/>
          <w:szCs w:val="21"/>
          <w:lang w:val="en-IN"/>
        </w:rPr>
      </w:pPr>
      <w:r w:rsidRPr="00FD32F3">
        <w:rPr>
          <w:rFonts w:ascii="Arial" w:hAnsi="Arial" w:cs="Arial"/>
          <w:b/>
          <w:bCs/>
          <w:color w:val="000099"/>
          <w:sz w:val="21"/>
          <w:szCs w:val="21"/>
          <w:lang w:val="en-IN"/>
        </w:rPr>
        <w:t>Deadline to receive queries              </w:t>
      </w:r>
      <w:proofErr w:type="gramStart"/>
      <w:r w:rsidRPr="00FD32F3">
        <w:rPr>
          <w:rFonts w:ascii="Arial" w:hAnsi="Arial" w:cs="Arial"/>
          <w:b/>
          <w:bCs/>
          <w:color w:val="000099"/>
          <w:sz w:val="21"/>
          <w:szCs w:val="21"/>
          <w:lang w:val="en-IN"/>
        </w:rPr>
        <w:t>  :</w:t>
      </w:r>
      <w:proofErr w:type="gramEnd"/>
      <w:r w:rsidRPr="00FD32F3">
        <w:rPr>
          <w:rFonts w:ascii="Arial" w:hAnsi="Arial" w:cs="Arial"/>
          <w:b/>
          <w:bCs/>
          <w:color w:val="000099"/>
          <w:sz w:val="21"/>
          <w:szCs w:val="21"/>
          <w:lang w:val="en-IN"/>
        </w:rPr>
        <w:t xml:space="preserve">  </w:t>
      </w:r>
      <w:r w:rsidR="00BC3501">
        <w:rPr>
          <w:rFonts w:ascii="Arial" w:hAnsi="Arial" w:cs="Arial"/>
          <w:b/>
          <w:bCs/>
          <w:color w:val="000099"/>
          <w:sz w:val="21"/>
          <w:szCs w:val="21"/>
          <w:lang w:val="en-IN"/>
        </w:rPr>
        <w:t xml:space="preserve">  </w:t>
      </w:r>
      <w:r w:rsidR="008F65A8">
        <w:rPr>
          <w:rFonts w:ascii="Arial" w:hAnsi="Arial" w:cs="Arial"/>
          <w:b/>
          <w:bCs/>
          <w:color w:val="000099"/>
          <w:sz w:val="21"/>
          <w:szCs w:val="21"/>
          <w:lang w:val="en-IN"/>
        </w:rPr>
        <w:t>4</w:t>
      </w:r>
      <w:r w:rsidR="00C62530" w:rsidRPr="00C62530">
        <w:rPr>
          <w:rFonts w:ascii="Arial" w:hAnsi="Arial" w:cs="Arial"/>
          <w:b/>
          <w:bCs/>
          <w:color w:val="000099"/>
          <w:sz w:val="21"/>
          <w:szCs w:val="21"/>
          <w:vertAlign w:val="superscript"/>
          <w:lang w:val="en-IN"/>
        </w:rPr>
        <w:t>th</w:t>
      </w:r>
      <w:r w:rsidR="00C62530">
        <w:rPr>
          <w:rFonts w:ascii="Arial" w:hAnsi="Arial" w:cs="Arial"/>
          <w:b/>
          <w:bCs/>
          <w:color w:val="000099"/>
          <w:sz w:val="21"/>
          <w:szCs w:val="21"/>
          <w:lang w:val="en-IN"/>
        </w:rPr>
        <w:t xml:space="preserve"> </w:t>
      </w:r>
      <w:r w:rsidR="008F65A8">
        <w:rPr>
          <w:rFonts w:ascii="Arial" w:hAnsi="Arial" w:cs="Arial"/>
          <w:b/>
          <w:bCs/>
          <w:color w:val="000099"/>
          <w:sz w:val="21"/>
          <w:szCs w:val="21"/>
          <w:lang w:val="en-IN"/>
        </w:rPr>
        <w:t>September</w:t>
      </w:r>
      <w:r w:rsidRPr="00FD32F3">
        <w:rPr>
          <w:rFonts w:ascii="Arial" w:hAnsi="Arial" w:cs="Arial"/>
          <w:b/>
          <w:bCs/>
          <w:color w:val="000099"/>
          <w:sz w:val="21"/>
          <w:szCs w:val="21"/>
          <w:lang w:val="en-IN"/>
        </w:rPr>
        <w:t>’202</w:t>
      </w:r>
      <w:r>
        <w:rPr>
          <w:rFonts w:ascii="Arial" w:hAnsi="Arial" w:cs="Arial"/>
          <w:b/>
          <w:bCs/>
          <w:color w:val="000099"/>
          <w:sz w:val="21"/>
          <w:szCs w:val="21"/>
          <w:lang w:val="en-IN"/>
        </w:rPr>
        <w:t>6</w:t>
      </w:r>
    </w:p>
    <w:p w14:paraId="54837BD7" w14:textId="549E05C1" w:rsidR="00F6379C" w:rsidRPr="00FD32F3" w:rsidRDefault="00F6379C" w:rsidP="00F6379C">
      <w:pPr>
        <w:pStyle w:val="ListParagraph"/>
        <w:numPr>
          <w:ilvl w:val="0"/>
          <w:numId w:val="1"/>
        </w:numPr>
        <w:jc w:val="both"/>
        <w:rPr>
          <w:rFonts w:ascii="Arial" w:hAnsi="Arial" w:cs="Arial"/>
          <w:b/>
          <w:bCs/>
          <w:color w:val="000099"/>
          <w:sz w:val="21"/>
          <w:szCs w:val="21"/>
          <w:lang w:val="en-IN"/>
        </w:rPr>
      </w:pPr>
      <w:r w:rsidRPr="00FD32F3">
        <w:rPr>
          <w:rFonts w:ascii="Arial" w:hAnsi="Arial" w:cs="Arial"/>
          <w:b/>
          <w:bCs/>
          <w:color w:val="000099"/>
          <w:sz w:val="21"/>
          <w:szCs w:val="21"/>
          <w:lang w:val="en-IN"/>
        </w:rPr>
        <w:t>Clarifications to the queries             </w:t>
      </w:r>
      <w:proofErr w:type="gramStart"/>
      <w:r w:rsidRPr="00FD32F3">
        <w:rPr>
          <w:rFonts w:ascii="Arial" w:hAnsi="Arial" w:cs="Arial"/>
          <w:b/>
          <w:bCs/>
          <w:color w:val="000099"/>
          <w:sz w:val="21"/>
          <w:szCs w:val="21"/>
          <w:lang w:val="en-IN"/>
        </w:rPr>
        <w:t>  :</w:t>
      </w:r>
      <w:proofErr w:type="gramEnd"/>
      <w:r w:rsidRPr="00FD32F3">
        <w:rPr>
          <w:rFonts w:ascii="Arial" w:hAnsi="Arial" w:cs="Arial"/>
          <w:b/>
          <w:bCs/>
          <w:color w:val="000099"/>
          <w:sz w:val="21"/>
          <w:szCs w:val="21"/>
          <w:lang w:val="en-IN"/>
        </w:rPr>
        <w:t xml:space="preserve">  </w:t>
      </w:r>
      <w:r w:rsidR="00FC3C3D">
        <w:rPr>
          <w:rFonts w:ascii="Arial" w:hAnsi="Arial" w:cs="Arial"/>
          <w:b/>
          <w:bCs/>
          <w:color w:val="000099"/>
          <w:sz w:val="21"/>
          <w:szCs w:val="21"/>
          <w:lang w:val="en-IN"/>
        </w:rPr>
        <w:t xml:space="preserve">  </w:t>
      </w:r>
      <w:r w:rsidR="008F65A8">
        <w:rPr>
          <w:rFonts w:ascii="Arial" w:hAnsi="Arial" w:cs="Arial"/>
          <w:b/>
          <w:bCs/>
          <w:color w:val="000099"/>
          <w:sz w:val="21"/>
          <w:szCs w:val="21"/>
          <w:lang w:val="en-IN"/>
        </w:rPr>
        <w:t>9</w:t>
      </w:r>
      <w:r w:rsidR="008F65A8" w:rsidRPr="008F65A8">
        <w:rPr>
          <w:rFonts w:ascii="Arial" w:hAnsi="Arial" w:cs="Arial"/>
          <w:b/>
          <w:bCs/>
          <w:color w:val="000099"/>
          <w:sz w:val="21"/>
          <w:szCs w:val="21"/>
          <w:vertAlign w:val="superscript"/>
          <w:lang w:val="en-IN"/>
        </w:rPr>
        <w:t>th</w:t>
      </w:r>
      <w:r w:rsidR="008F65A8">
        <w:rPr>
          <w:rFonts w:ascii="Arial" w:hAnsi="Arial" w:cs="Arial"/>
          <w:b/>
          <w:bCs/>
          <w:color w:val="000099"/>
          <w:sz w:val="21"/>
          <w:szCs w:val="21"/>
          <w:lang w:val="en-IN"/>
        </w:rPr>
        <w:t xml:space="preserve"> </w:t>
      </w:r>
      <w:r w:rsidR="00BD1627">
        <w:rPr>
          <w:rFonts w:ascii="Arial" w:hAnsi="Arial" w:cs="Arial"/>
          <w:b/>
          <w:bCs/>
          <w:color w:val="000099"/>
          <w:sz w:val="21"/>
          <w:szCs w:val="21"/>
          <w:lang w:val="en-IN"/>
        </w:rPr>
        <w:t>September</w:t>
      </w:r>
      <w:r w:rsidRPr="00FD32F3">
        <w:rPr>
          <w:rFonts w:ascii="Arial" w:hAnsi="Arial" w:cs="Arial"/>
          <w:b/>
          <w:bCs/>
          <w:color w:val="000099"/>
          <w:sz w:val="21"/>
          <w:szCs w:val="21"/>
          <w:lang w:val="en-IN"/>
        </w:rPr>
        <w:t>’202</w:t>
      </w:r>
      <w:r>
        <w:rPr>
          <w:rFonts w:ascii="Arial" w:hAnsi="Arial" w:cs="Arial"/>
          <w:b/>
          <w:bCs/>
          <w:color w:val="000099"/>
          <w:sz w:val="21"/>
          <w:szCs w:val="21"/>
          <w:lang w:val="en-IN"/>
        </w:rPr>
        <w:t>6</w:t>
      </w:r>
    </w:p>
    <w:p w14:paraId="5332C8E3" w14:textId="752CC967" w:rsidR="00F6379C" w:rsidRPr="00FD32F3" w:rsidRDefault="00F6379C" w:rsidP="00F6379C">
      <w:pPr>
        <w:ind w:left="360"/>
        <w:jc w:val="both"/>
        <w:rPr>
          <w:rFonts w:ascii="Arial" w:hAnsi="Arial" w:cs="Arial"/>
          <w:b/>
          <w:color w:val="FFFFFF"/>
          <w:sz w:val="21"/>
          <w:szCs w:val="21"/>
          <w:highlight w:val="red"/>
          <w:lang w:val="en-IN"/>
        </w:rPr>
      </w:pPr>
      <w:r w:rsidRPr="00FD32F3">
        <w:rPr>
          <w:rFonts w:ascii="Arial" w:hAnsi="Arial" w:cs="Arial"/>
          <w:b/>
          <w:color w:val="FFFFFF"/>
          <w:sz w:val="21"/>
          <w:szCs w:val="21"/>
          <w:highlight w:val="red"/>
        </w:rPr>
        <w:t xml:space="preserve">The deadline for submission of proposal (electronically) </w:t>
      </w:r>
      <w:proofErr w:type="gramStart"/>
      <w:r w:rsidRPr="00FD32F3">
        <w:rPr>
          <w:rFonts w:ascii="Arial" w:hAnsi="Arial" w:cs="Arial"/>
          <w:b/>
          <w:color w:val="FFFFFF"/>
          <w:sz w:val="21"/>
          <w:szCs w:val="21"/>
          <w:highlight w:val="red"/>
        </w:rPr>
        <w:t>is:</w:t>
      </w:r>
      <w:proofErr w:type="gramEnd"/>
      <w:r w:rsidRPr="00FD32F3">
        <w:rPr>
          <w:rFonts w:ascii="Arial" w:hAnsi="Arial" w:cs="Arial"/>
          <w:b/>
          <w:color w:val="FFFFFF"/>
          <w:sz w:val="21"/>
          <w:szCs w:val="21"/>
          <w:highlight w:val="red"/>
        </w:rPr>
        <w:t xml:space="preserve"> </w:t>
      </w:r>
      <w:r w:rsidR="008F65A8">
        <w:rPr>
          <w:rFonts w:ascii="Arial" w:hAnsi="Arial" w:cs="Arial"/>
          <w:b/>
          <w:color w:val="FFFFFF"/>
          <w:sz w:val="25"/>
          <w:szCs w:val="25"/>
          <w:highlight w:val="red"/>
        </w:rPr>
        <w:t>28</w:t>
      </w:r>
      <w:r w:rsidR="006D678B" w:rsidRPr="006D678B">
        <w:rPr>
          <w:rFonts w:ascii="Arial" w:hAnsi="Arial" w:cs="Arial"/>
          <w:b/>
          <w:color w:val="FFFFFF"/>
          <w:sz w:val="25"/>
          <w:szCs w:val="25"/>
          <w:highlight w:val="red"/>
          <w:vertAlign w:val="superscript"/>
        </w:rPr>
        <w:t>th</w:t>
      </w:r>
      <w:r w:rsidR="006D678B">
        <w:rPr>
          <w:rFonts w:ascii="Arial" w:hAnsi="Arial" w:cs="Arial"/>
          <w:b/>
          <w:color w:val="FFFFFF"/>
          <w:sz w:val="25"/>
          <w:szCs w:val="25"/>
          <w:highlight w:val="red"/>
        </w:rPr>
        <w:t xml:space="preserve"> </w:t>
      </w:r>
      <w:r w:rsidR="00B03E37">
        <w:rPr>
          <w:rFonts w:ascii="Arial" w:hAnsi="Arial" w:cs="Arial"/>
          <w:b/>
          <w:color w:val="FFFFFF"/>
          <w:sz w:val="25"/>
          <w:szCs w:val="25"/>
          <w:highlight w:val="red"/>
        </w:rPr>
        <w:t>September</w:t>
      </w:r>
      <w:r w:rsidRPr="000F3E7C">
        <w:rPr>
          <w:rFonts w:ascii="Arial" w:hAnsi="Arial" w:cs="Arial"/>
          <w:b/>
          <w:color w:val="FFFFFF"/>
          <w:sz w:val="26"/>
          <w:szCs w:val="26"/>
          <w:highlight w:val="red"/>
        </w:rPr>
        <w:t>’2026</w:t>
      </w:r>
      <w:r w:rsidRPr="000F3E7C">
        <w:rPr>
          <w:rFonts w:ascii="Arial" w:hAnsi="Arial" w:cs="Arial"/>
          <w:b/>
          <w:color w:val="FFFFFF"/>
          <w:sz w:val="25"/>
          <w:szCs w:val="25"/>
          <w:highlight w:val="red"/>
        </w:rPr>
        <w:t xml:space="preserve"> </w:t>
      </w:r>
    </w:p>
    <w:p w14:paraId="5E5187E0" w14:textId="77777777" w:rsidR="00F6379C" w:rsidRPr="00FD32F3" w:rsidRDefault="00F6379C" w:rsidP="00F6379C">
      <w:pPr>
        <w:spacing w:line="240" w:lineRule="auto"/>
        <w:jc w:val="both"/>
        <w:rPr>
          <w:rFonts w:ascii="Arial" w:hAnsi="Arial" w:cs="Arial"/>
          <w:sz w:val="21"/>
          <w:szCs w:val="21"/>
        </w:rPr>
      </w:pPr>
      <w:r w:rsidRPr="00FD32F3">
        <w:rPr>
          <w:rFonts w:ascii="Arial" w:hAnsi="Arial" w:cs="Arial"/>
          <w:i/>
          <w:iCs/>
          <w:sz w:val="21"/>
          <w:szCs w:val="21"/>
        </w:rPr>
        <w:t xml:space="preserve">GIZ reserves the right to cancel/modify this tender and /or reject a bid document including subsequently a technical and financial proposal, without assigning any reasons. </w:t>
      </w:r>
    </w:p>
    <w:p w14:paraId="091C8613" w14:textId="07179DAA" w:rsidR="009D0F30" w:rsidRPr="00F6379C" w:rsidRDefault="00F6379C" w:rsidP="00F6379C">
      <w:pPr>
        <w:pStyle w:val="Style11"/>
        <w:widowControl/>
        <w:shd w:val="clear" w:color="auto" w:fill="FFFFFF"/>
        <w:spacing w:before="10" w:line="312" w:lineRule="exact"/>
        <w:ind w:left="10" w:right="93"/>
        <w:rPr>
          <w:b/>
          <w:bCs/>
          <w:i/>
          <w:iCs/>
          <w:color w:val="000000"/>
          <w:sz w:val="21"/>
          <w:szCs w:val="21"/>
        </w:rPr>
      </w:pPr>
      <w:r w:rsidRPr="00FD32F3">
        <w:rPr>
          <w:rFonts w:eastAsia="Aptos"/>
          <w:b/>
          <w:bCs/>
          <w:i/>
          <w:iCs/>
          <w:sz w:val="21"/>
          <w:szCs w:val="21"/>
        </w:rPr>
        <w:lastRenderedPageBreak/>
        <w:t xml:space="preserve">It is </w:t>
      </w:r>
      <w:proofErr w:type="gramStart"/>
      <w:r w:rsidRPr="00FD32F3">
        <w:rPr>
          <w:rFonts w:eastAsia="Aptos"/>
          <w:b/>
          <w:bCs/>
          <w:i/>
          <w:iCs/>
          <w:sz w:val="21"/>
          <w:szCs w:val="21"/>
        </w:rPr>
        <w:t>construed</w:t>
      </w:r>
      <w:proofErr w:type="gramEnd"/>
      <w:r w:rsidRPr="00FD32F3">
        <w:rPr>
          <w:rFonts w:eastAsia="Aptos"/>
          <w:b/>
          <w:bCs/>
          <w:i/>
          <w:iCs/>
          <w:sz w:val="21"/>
          <w:szCs w:val="21"/>
        </w:rPr>
        <w:t xml:space="preserve"> that all the terms and conditions of the tender package are acceptable and agreed upon by the participating company. No negotiations/changes to the GTCC shall be acceptable at a later stage</w:t>
      </w:r>
      <w:r w:rsidRPr="00FD32F3">
        <w:rPr>
          <w:rFonts w:eastAsia="Aptos"/>
          <w:b/>
          <w:bCs/>
          <w:sz w:val="21"/>
          <w:szCs w:val="21"/>
        </w:rPr>
        <w:t>.</w:t>
      </w:r>
    </w:p>
    <w:sectPr w:rsidR="009D0F30" w:rsidRPr="00F6379C" w:rsidSect="006F46CC">
      <w:headerReference w:type="default" r:id="rId8"/>
      <w:pgSz w:w="12240" w:h="15840"/>
      <w:pgMar w:top="1276" w:right="1170" w:bottom="14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15F374" w14:textId="77777777" w:rsidR="00176AAC" w:rsidRDefault="00176AAC" w:rsidP="003C29FB">
      <w:pPr>
        <w:spacing w:after="0" w:line="240" w:lineRule="auto"/>
      </w:pPr>
      <w:r>
        <w:separator/>
      </w:r>
    </w:p>
  </w:endnote>
  <w:endnote w:type="continuationSeparator" w:id="0">
    <w:p w14:paraId="1F7103F6" w14:textId="77777777" w:rsidR="00176AAC" w:rsidRDefault="00176AAC" w:rsidP="003C29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FCB5ED" w14:textId="77777777" w:rsidR="00176AAC" w:rsidRDefault="00176AAC" w:rsidP="003C29FB">
      <w:pPr>
        <w:spacing w:after="0" w:line="240" w:lineRule="auto"/>
      </w:pPr>
      <w:r>
        <w:separator/>
      </w:r>
    </w:p>
  </w:footnote>
  <w:footnote w:type="continuationSeparator" w:id="0">
    <w:p w14:paraId="71E71989" w14:textId="77777777" w:rsidR="00176AAC" w:rsidRDefault="00176AAC" w:rsidP="003C29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2ABF7" w14:textId="77777777" w:rsidR="00115594" w:rsidRDefault="00176AAC">
    <w:pPr>
      <w:pStyle w:val="Header"/>
    </w:pPr>
    <w:r>
      <w:rPr>
        <w:noProof/>
      </w:rPr>
      <w:pict w14:anchorId="0FAEE7D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5" type="#_x0000_t75" style="position:absolute;margin-left:374.4pt;margin-top:-28.2pt;width:129pt;height:56pt;z-index:251657728;visibility:visible;mso-width-relative:margin;mso-height-relative:margin" wrapcoords="-126 0 -126 21312 21600 21312 21600 0 -126 0">
          <v:imagedata r:id="rId1" o:title=""/>
          <w10:wrap type="through"/>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73C17"/>
    <w:multiLevelType w:val="hybridMultilevel"/>
    <w:tmpl w:val="5BA0807E"/>
    <w:lvl w:ilvl="0" w:tplc="0407000F">
      <w:start w:val="1"/>
      <w:numFmt w:val="decimal"/>
      <w:lvlText w:val="%1."/>
      <w:lvlJc w:val="left"/>
      <w:pPr>
        <w:ind w:left="425" w:hanging="425"/>
      </w:pPr>
      <w:rPr>
        <w:rFonts w:hint="default"/>
      </w:rPr>
    </w:lvl>
    <w:lvl w:ilvl="1" w:tplc="04070001">
      <w:start w:val="1"/>
      <w:numFmt w:val="bullet"/>
      <w:pStyle w:val="Aufzhlung"/>
      <w:lvlText w:val=""/>
      <w:lvlJc w:val="left"/>
      <w:pPr>
        <w:ind w:left="425" w:hanging="425"/>
      </w:pPr>
      <w:rPr>
        <w:rFonts w:ascii="Symbol" w:hAnsi="Symbol"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6692802"/>
    <w:multiLevelType w:val="hybridMultilevel"/>
    <w:tmpl w:val="26F8760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132F351D"/>
    <w:multiLevelType w:val="hybridMultilevel"/>
    <w:tmpl w:val="8C10ACC2"/>
    <w:lvl w:ilvl="0" w:tplc="40090013">
      <w:start w:val="1"/>
      <w:numFmt w:val="upp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1B640B04"/>
    <w:multiLevelType w:val="multilevel"/>
    <w:tmpl w:val="A7469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4A45013"/>
    <w:multiLevelType w:val="hybridMultilevel"/>
    <w:tmpl w:val="757EFA6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25EB6B3A"/>
    <w:multiLevelType w:val="multilevel"/>
    <w:tmpl w:val="BD2E1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D46DB25"/>
    <w:multiLevelType w:val="hybridMultilevel"/>
    <w:tmpl w:val="CB70FF84"/>
    <w:lvl w:ilvl="0" w:tplc="14FECA22">
      <w:start w:val="1"/>
      <w:numFmt w:val="bullet"/>
      <w:lvlText w:val=""/>
      <w:lvlJc w:val="left"/>
      <w:pPr>
        <w:ind w:left="720" w:hanging="360"/>
      </w:pPr>
      <w:rPr>
        <w:rFonts w:ascii="Symbol" w:hAnsi="Symbol" w:hint="default"/>
      </w:rPr>
    </w:lvl>
    <w:lvl w:ilvl="1" w:tplc="0950C61C">
      <w:start w:val="1"/>
      <w:numFmt w:val="bullet"/>
      <w:lvlText w:val="o"/>
      <w:lvlJc w:val="left"/>
      <w:pPr>
        <w:ind w:left="1440" w:hanging="360"/>
      </w:pPr>
      <w:rPr>
        <w:rFonts w:ascii="Courier New" w:hAnsi="Courier New" w:hint="default"/>
      </w:rPr>
    </w:lvl>
    <w:lvl w:ilvl="2" w:tplc="B7362300">
      <w:start w:val="1"/>
      <w:numFmt w:val="bullet"/>
      <w:lvlText w:val=""/>
      <w:lvlJc w:val="left"/>
      <w:pPr>
        <w:ind w:left="2160" w:hanging="360"/>
      </w:pPr>
      <w:rPr>
        <w:rFonts w:ascii="Wingdings" w:hAnsi="Wingdings" w:hint="default"/>
      </w:rPr>
    </w:lvl>
    <w:lvl w:ilvl="3" w:tplc="3E30356A">
      <w:start w:val="1"/>
      <w:numFmt w:val="bullet"/>
      <w:lvlText w:val=""/>
      <w:lvlJc w:val="left"/>
      <w:pPr>
        <w:ind w:left="2880" w:hanging="360"/>
      </w:pPr>
      <w:rPr>
        <w:rFonts w:ascii="Symbol" w:hAnsi="Symbol" w:hint="default"/>
      </w:rPr>
    </w:lvl>
    <w:lvl w:ilvl="4" w:tplc="6DFCB8D0">
      <w:start w:val="1"/>
      <w:numFmt w:val="bullet"/>
      <w:lvlText w:val="o"/>
      <w:lvlJc w:val="left"/>
      <w:pPr>
        <w:ind w:left="3600" w:hanging="360"/>
      </w:pPr>
      <w:rPr>
        <w:rFonts w:ascii="Courier New" w:hAnsi="Courier New" w:hint="default"/>
      </w:rPr>
    </w:lvl>
    <w:lvl w:ilvl="5" w:tplc="AB788F42">
      <w:start w:val="1"/>
      <w:numFmt w:val="bullet"/>
      <w:lvlText w:val=""/>
      <w:lvlJc w:val="left"/>
      <w:pPr>
        <w:ind w:left="4320" w:hanging="360"/>
      </w:pPr>
      <w:rPr>
        <w:rFonts w:ascii="Wingdings" w:hAnsi="Wingdings" w:hint="default"/>
      </w:rPr>
    </w:lvl>
    <w:lvl w:ilvl="6" w:tplc="80A84270">
      <w:start w:val="1"/>
      <w:numFmt w:val="bullet"/>
      <w:lvlText w:val=""/>
      <w:lvlJc w:val="left"/>
      <w:pPr>
        <w:ind w:left="5040" w:hanging="360"/>
      </w:pPr>
      <w:rPr>
        <w:rFonts w:ascii="Symbol" w:hAnsi="Symbol" w:hint="default"/>
      </w:rPr>
    </w:lvl>
    <w:lvl w:ilvl="7" w:tplc="2FF65C8A">
      <w:start w:val="1"/>
      <w:numFmt w:val="bullet"/>
      <w:lvlText w:val="o"/>
      <w:lvlJc w:val="left"/>
      <w:pPr>
        <w:ind w:left="5760" w:hanging="360"/>
      </w:pPr>
      <w:rPr>
        <w:rFonts w:ascii="Courier New" w:hAnsi="Courier New" w:hint="default"/>
      </w:rPr>
    </w:lvl>
    <w:lvl w:ilvl="8" w:tplc="8D08F8D0">
      <w:start w:val="1"/>
      <w:numFmt w:val="bullet"/>
      <w:lvlText w:val=""/>
      <w:lvlJc w:val="left"/>
      <w:pPr>
        <w:ind w:left="6480" w:hanging="360"/>
      </w:pPr>
      <w:rPr>
        <w:rFonts w:ascii="Wingdings" w:hAnsi="Wingdings" w:hint="default"/>
      </w:rPr>
    </w:lvl>
  </w:abstractNum>
  <w:abstractNum w:abstractNumId="7" w15:restartNumberingAfterBreak="0">
    <w:nsid w:val="3434640A"/>
    <w:multiLevelType w:val="hybridMultilevel"/>
    <w:tmpl w:val="491E790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34AF5442"/>
    <w:multiLevelType w:val="hybridMultilevel"/>
    <w:tmpl w:val="8F14611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3DA77ADE"/>
    <w:multiLevelType w:val="hybridMultilevel"/>
    <w:tmpl w:val="B720E52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4B525A5D"/>
    <w:multiLevelType w:val="hybridMultilevel"/>
    <w:tmpl w:val="F04E634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550610B4"/>
    <w:multiLevelType w:val="hybridMultilevel"/>
    <w:tmpl w:val="11845ED4"/>
    <w:lvl w:ilvl="0" w:tplc="527A7508">
      <w:start w:val="1"/>
      <w:numFmt w:val="decimal"/>
      <w:lvlText w:val="%1."/>
      <w:lvlJc w:val="left"/>
      <w:pPr>
        <w:ind w:left="720" w:hanging="360"/>
      </w:pPr>
      <w:rPr>
        <w:rFonts w:ascii="Aptos" w:eastAsia="Aptos" w:hAnsi="Aptos" w:cs="Aptos"/>
        <w:b/>
        <w:bCs/>
        <w:color w:val="auto"/>
        <w:sz w:val="18"/>
        <w:szCs w:val="18"/>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68653BCA"/>
    <w:multiLevelType w:val="hybridMultilevel"/>
    <w:tmpl w:val="ECBED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9849993">
    <w:abstractNumId w:val="12"/>
  </w:num>
  <w:num w:numId="2" w16cid:durableId="712123784">
    <w:abstractNumId w:val="0"/>
  </w:num>
  <w:num w:numId="3" w16cid:durableId="224142902">
    <w:abstractNumId w:val="7"/>
  </w:num>
  <w:num w:numId="4" w16cid:durableId="128713106">
    <w:abstractNumId w:val="11"/>
  </w:num>
  <w:num w:numId="5" w16cid:durableId="1146703152">
    <w:abstractNumId w:val="6"/>
  </w:num>
  <w:num w:numId="6" w16cid:durableId="666977464">
    <w:abstractNumId w:val="2"/>
  </w:num>
  <w:num w:numId="7" w16cid:durableId="1295867854">
    <w:abstractNumId w:val="4"/>
  </w:num>
  <w:num w:numId="8" w16cid:durableId="1167401917">
    <w:abstractNumId w:val="9"/>
  </w:num>
  <w:num w:numId="9" w16cid:durableId="1210872042">
    <w:abstractNumId w:val="1"/>
  </w:num>
  <w:num w:numId="10" w16cid:durableId="287665139">
    <w:abstractNumId w:val="3"/>
  </w:num>
  <w:num w:numId="11" w16cid:durableId="1033849932">
    <w:abstractNumId w:val="5"/>
  </w:num>
  <w:num w:numId="12" w16cid:durableId="1568223460">
    <w:abstractNumId w:val="10"/>
  </w:num>
  <w:num w:numId="13" w16cid:durableId="1484858561">
    <w:abstractNumId w:va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NotTrackMove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zA3NzAzsDAxsjAxNbFQ0lEKTi0uzszPAykwrgUAi01AlSwAAAA="/>
  </w:docVars>
  <w:rsids>
    <w:rsidRoot w:val="00A60A05"/>
    <w:rsid w:val="000010AE"/>
    <w:rsid w:val="00003474"/>
    <w:rsid w:val="000058CA"/>
    <w:rsid w:val="000069CB"/>
    <w:rsid w:val="00016374"/>
    <w:rsid w:val="00021528"/>
    <w:rsid w:val="000231FA"/>
    <w:rsid w:val="000237EE"/>
    <w:rsid w:val="00024960"/>
    <w:rsid w:val="000309E3"/>
    <w:rsid w:val="0003472B"/>
    <w:rsid w:val="00035FBC"/>
    <w:rsid w:val="000404ED"/>
    <w:rsid w:val="00040D59"/>
    <w:rsid w:val="00043AE5"/>
    <w:rsid w:val="0004658A"/>
    <w:rsid w:val="0006275C"/>
    <w:rsid w:val="00064B85"/>
    <w:rsid w:val="0006566A"/>
    <w:rsid w:val="0006593F"/>
    <w:rsid w:val="00066B9F"/>
    <w:rsid w:val="000673E1"/>
    <w:rsid w:val="00067A6F"/>
    <w:rsid w:val="00067D7D"/>
    <w:rsid w:val="00074E0E"/>
    <w:rsid w:val="00084BC5"/>
    <w:rsid w:val="00090CC2"/>
    <w:rsid w:val="00092B93"/>
    <w:rsid w:val="00092C94"/>
    <w:rsid w:val="00093E55"/>
    <w:rsid w:val="000A1AB6"/>
    <w:rsid w:val="000A42AA"/>
    <w:rsid w:val="000A4C08"/>
    <w:rsid w:val="000B1C7D"/>
    <w:rsid w:val="000B1E04"/>
    <w:rsid w:val="000B4DA9"/>
    <w:rsid w:val="000B741D"/>
    <w:rsid w:val="000C1C96"/>
    <w:rsid w:val="000D14D8"/>
    <w:rsid w:val="000D48FE"/>
    <w:rsid w:val="000D7C03"/>
    <w:rsid w:val="000E0CAB"/>
    <w:rsid w:val="000E4675"/>
    <w:rsid w:val="000E7F38"/>
    <w:rsid w:val="001011BB"/>
    <w:rsid w:val="0010216A"/>
    <w:rsid w:val="001054B8"/>
    <w:rsid w:val="00105C15"/>
    <w:rsid w:val="00110B6A"/>
    <w:rsid w:val="00110D0D"/>
    <w:rsid w:val="00113F41"/>
    <w:rsid w:val="00115594"/>
    <w:rsid w:val="0011612E"/>
    <w:rsid w:val="00117E59"/>
    <w:rsid w:val="0012212B"/>
    <w:rsid w:val="00123AB6"/>
    <w:rsid w:val="00130DCC"/>
    <w:rsid w:val="0013375F"/>
    <w:rsid w:val="00133852"/>
    <w:rsid w:val="0013586A"/>
    <w:rsid w:val="00136752"/>
    <w:rsid w:val="00137253"/>
    <w:rsid w:val="00141143"/>
    <w:rsid w:val="0014461E"/>
    <w:rsid w:val="0015633F"/>
    <w:rsid w:val="00157291"/>
    <w:rsid w:val="00166381"/>
    <w:rsid w:val="00167AE7"/>
    <w:rsid w:val="00172995"/>
    <w:rsid w:val="00174FCD"/>
    <w:rsid w:val="00176AAC"/>
    <w:rsid w:val="00183F9D"/>
    <w:rsid w:val="001841D0"/>
    <w:rsid w:val="00186416"/>
    <w:rsid w:val="00192B66"/>
    <w:rsid w:val="00194FCE"/>
    <w:rsid w:val="001A039F"/>
    <w:rsid w:val="001A2B91"/>
    <w:rsid w:val="001A579F"/>
    <w:rsid w:val="001B57C4"/>
    <w:rsid w:val="001B639B"/>
    <w:rsid w:val="001B65D6"/>
    <w:rsid w:val="001B65DC"/>
    <w:rsid w:val="001C0E0C"/>
    <w:rsid w:val="001C45BD"/>
    <w:rsid w:val="001C4B80"/>
    <w:rsid w:val="001C7449"/>
    <w:rsid w:val="001D150D"/>
    <w:rsid w:val="001D3450"/>
    <w:rsid w:val="001D54F3"/>
    <w:rsid w:val="001D631B"/>
    <w:rsid w:val="001F3624"/>
    <w:rsid w:val="001F44EA"/>
    <w:rsid w:val="001F7961"/>
    <w:rsid w:val="00200D6A"/>
    <w:rsid w:val="002036B0"/>
    <w:rsid w:val="00204E1F"/>
    <w:rsid w:val="00205364"/>
    <w:rsid w:val="00205D64"/>
    <w:rsid w:val="002062A2"/>
    <w:rsid w:val="00211A04"/>
    <w:rsid w:val="00213D0D"/>
    <w:rsid w:val="00213DD1"/>
    <w:rsid w:val="0021747B"/>
    <w:rsid w:val="002205BC"/>
    <w:rsid w:val="00221A49"/>
    <w:rsid w:val="00231EFB"/>
    <w:rsid w:val="00237117"/>
    <w:rsid w:val="0024265E"/>
    <w:rsid w:val="00243386"/>
    <w:rsid w:val="00247FE3"/>
    <w:rsid w:val="00263602"/>
    <w:rsid w:val="00267D03"/>
    <w:rsid w:val="0027195F"/>
    <w:rsid w:val="00271F64"/>
    <w:rsid w:val="00275EDE"/>
    <w:rsid w:val="00277BFB"/>
    <w:rsid w:val="002807A2"/>
    <w:rsid w:val="002820BF"/>
    <w:rsid w:val="002826F4"/>
    <w:rsid w:val="00283176"/>
    <w:rsid w:val="00285465"/>
    <w:rsid w:val="00291045"/>
    <w:rsid w:val="00291D7B"/>
    <w:rsid w:val="002938DE"/>
    <w:rsid w:val="0029666B"/>
    <w:rsid w:val="002A0627"/>
    <w:rsid w:val="002B2956"/>
    <w:rsid w:val="002B52EE"/>
    <w:rsid w:val="002B5A94"/>
    <w:rsid w:val="002B72E3"/>
    <w:rsid w:val="002B73BF"/>
    <w:rsid w:val="002B79C8"/>
    <w:rsid w:val="002C13A9"/>
    <w:rsid w:val="002C15F3"/>
    <w:rsid w:val="002C2138"/>
    <w:rsid w:val="002C236C"/>
    <w:rsid w:val="002C2A54"/>
    <w:rsid w:val="002C2A87"/>
    <w:rsid w:val="002C33DD"/>
    <w:rsid w:val="002C3AC7"/>
    <w:rsid w:val="002D2AB0"/>
    <w:rsid w:val="002D2C9D"/>
    <w:rsid w:val="002D4352"/>
    <w:rsid w:val="002D55C4"/>
    <w:rsid w:val="002D6980"/>
    <w:rsid w:val="002E0D07"/>
    <w:rsid w:val="002E370C"/>
    <w:rsid w:val="002E4C30"/>
    <w:rsid w:val="002F039C"/>
    <w:rsid w:val="002F1DC1"/>
    <w:rsid w:val="002F7FE6"/>
    <w:rsid w:val="003079C3"/>
    <w:rsid w:val="00311181"/>
    <w:rsid w:val="003113C6"/>
    <w:rsid w:val="003143FD"/>
    <w:rsid w:val="003204A7"/>
    <w:rsid w:val="003236A8"/>
    <w:rsid w:val="00327423"/>
    <w:rsid w:val="0033187A"/>
    <w:rsid w:val="003357D6"/>
    <w:rsid w:val="00335A8E"/>
    <w:rsid w:val="00341FBE"/>
    <w:rsid w:val="00343CCF"/>
    <w:rsid w:val="00344BC1"/>
    <w:rsid w:val="003508FA"/>
    <w:rsid w:val="003509EF"/>
    <w:rsid w:val="00351DA4"/>
    <w:rsid w:val="003606EB"/>
    <w:rsid w:val="00360991"/>
    <w:rsid w:val="00365735"/>
    <w:rsid w:val="003672CD"/>
    <w:rsid w:val="00370653"/>
    <w:rsid w:val="00370D74"/>
    <w:rsid w:val="00370D7D"/>
    <w:rsid w:val="003819F6"/>
    <w:rsid w:val="003826A9"/>
    <w:rsid w:val="00386DCB"/>
    <w:rsid w:val="00390304"/>
    <w:rsid w:val="00391CD2"/>
    <w:rsid w:val="00393B06"/>
    <w:rsid w:val="00395074"/>
    <w:rsid w:val="00396513"/>
    <w:rsid w:val="003A09A8"/>
    <w:rsid w:val="003A1C32"/>
    <w:rsid w:val="003A43B0"/>
    <w:rsid w:val="003A7C83"/>
    <w:rsid w:val="003C29FB"/>
    <w:rsid w:val="003C351F"/>
    <w:rsid w:val="003D0CD3"/>
    <w:rsid w:val="003D2B58"/>
    <w:rsid w:val="003D4A8F"/>
    <w:rsid w:val="003D6DFF"/>
    <w:rsid w:val="003D7C6A"/>
    <w:rsid w:val="003E1AC7"/>
    <w:rsid w:val="003E4F41"/>
    <w:rsid w:val="003E7627"/>
    <w:rsid w:val="003F04BF"/>
    <w:rsid w:val="003F34DC"/>
    <w:rsid w:val="003F4510"/>
    <w:rsid w:val="003F4ADF"/>
    <w:rsid w:val="003F6C25"/>
    <w:rsid w:val="00400AB9"/>
    <w:rsid w:val="00403891"/>
    <w:rsid w:val="0041159B"/>
    <w:rsid w:val="0041182E"/>
    <w:rsid w:val="004158CE"/>
    <w:rsid w:val="0041689A"/>
    <w:rsid w:val="004218E9"/>
    <w:rsid w:val="004238E5"/>
    <w:rsid w:val="00424C6E"/>
    <w:rsid w:val="0042792A"/>
    <w:rsid w:val="00432050"/>
    <w:rsid w:val="00440A0A"/>
    <w:rsid w:val="004439CF"/>
    <w:rsid w:val="004470D1"/>
    <w:rsid w:val="00450D53"/>
    <w:rsid w:val="00451C85"/>
    <w:rsid w:val="0045298C"/>
    <w:rsid w:val="00460A46"/>
    <w:rsid w:val="004629AB"/>
    <w:rsid w:val="004660D4"/>
    <w:rsid w:val="00466240"/>
    <w:rsid w:val="004725C1"/>
    <w:rsid w:val="00472DF3"/>
    <w:rsid w:val="004735E4"/>
    <w:rsid w:val="004869BE"/>
    <w:rsid w:val="00487246"/>
    <w:rsid w:val="00491B21"/>
    <w:rsid w:val="00495AD9"/>
    <w:rsid w:val="00497598"/>
    <w:rsid w:val="004A042B"/>
    <w:rsid w:val="004A08A2"/>
    <w:rsid w:val="004A164A"/>
    <w:rsid w:val="004A367B"/>
    <w:rsid w:val="004A6676"/>
    <w:rsid w:val="004B11B6"/>
    <w:rsid w:val="004B22F4"/>
    <w:rsid w:val="004C1578"/>
    <w:rsid w:val="004C2525"/>
    <w:rsid w:val="004C5FFC"/>
    <w:rsid w:val="004D1170"/>
    <w:rsid w:val="004D13A1"/>
    <w:rsid w:val="004D2741"/>
    <w:rsid w:val="004D290A"/>
    <w:rsid w:val="004D324D"/>
    <w:rsid w:val="004E0FFB"/>
    <w:rsid w:val="004E2866"/>
    <w:rsid w:val="004E7B16"/>
    <w:rsid w:val="004F0094"/>
    <w:rsid w:val="004F3C0A"/>
    <w:rsid w:val="004F5322"/>
    <w:rsid w:val="004F5C9D"/>
    <w:rsid w:val="00512B7A"/>
    <w:rsid w:val="005158FF"/>
    <w:rsid w:val="0052200D"/>
    <w:rsid w:val="00522601"/>
    <w:rsid w:val="00524235"/>
    <w:rsid w:val="00527FE3"/>
    <w:rsid w:val="00530711"/>
    <w:rsid w:val="005313CE"/>
    <w:rsid w:val="005335F2"/>
    <w:rsid w:val="00535523"/>
    <w:rsid w:val="005376A6"/>
    <w:rsid w:val="005417AB"/>
    <w:rsid w:val="00541F53"/>
    <w:rsid w:val="00545C9F"/>
    <w:rsid w:val="0054634E"/>
    <w:rsid w:val="0054745C"/>
    <w:rsid w:val="00551E10"/>
    <w:rsid w:val="00552285"/>
    <w:rsid w:val="005528CB"/>
    <w:rsid w:val="00552A06"/>
    <w:rsid w:val="00553AE5"/>
    <w:rsid w:val="0055520E"/>
    <w:rsid w:val="0056011F"/>
    <w:rsid w:val="0057039D"/>
    <w:rsid w:val="0057374B"/>
    <w:rsid w:val="0057610B"/>
    <w:rsid w:val="005772C2"/>
    <w:rsid w:val="005872C9"/>
    <w:rsid w:val="0059065F"/>
    <w:rsid w:val="005A1170"/>
    <w:rsid w:val="005A1AF3"/>
    <w:rsid w:val="005A1E20"/>
    <w:rsid w:val="005A2955"/>
    <w:rsid w:val="005A61D4"/>
    <w:rsid w:val="005B169A"/>
    <w:rsid w:val="005B3DF1"/>
    <w:rsid w:val="005B54FE"/>
    <w:rsid w:val="005C4FCE"/>
    <w:rsid w:val="005C6AA0"/>
    <w:rsid w:val="005C6B1E"/>
    <w:rsid w:val="005D0E9B"/>
    <w:rsid w:val="005D3AC7"/>
    <w:rsid w:val="005D75C9"/>
    <w:rsid w:val="005E13D3"/>
    <w:rsid w:val="005E5BDF"/>
    <w:rsid w:val="005F01C6"/>
    <w:rsid w:val="005F26E4"/>
    <w:rsid w:val="005F2AB0"/>
    <w:rsid w:val="005F3EA6"/>
    <w:rsid w:val="0060055D"/>
    <w:rsid w:val="00603230"/>
    <w:rsid w:val="006137D9"/>
    <w:rsid w:val="00614AD2"/>
    <w:rsid w:val="00616E83"/>
    <w:rsid w:val="00617512"/>
    <w:rsid w:val="00624224"/>
    <w:rsid w:val="00627744"/>
    <w:rsid w:val="006325B8"/>
    <w:rsid w:val="006346FD"/>
    <w:rsid w:val="00635AD1"/>
    <w:rsid w:val="006368DA"/>
    <w:rsid w:val="00637039"/>
    <w:rsid w:val="00647703"/>
    <w:rsid w:val="00651930"/>
    <w:rsid w:val="00653739"/>
    <w:rsid w:val="00653987"/>
    <w:rsid w:val="00654DCD"/>
    <w:rsid w:val="00654FA0"/>
    <w:rsid w:val="00655B53"/>
    <w:rsid w:val="0065702C"/>
    <w:rsid w:val="00671A83"/>
    <w:rsid w:val="00671B41"/>
    <w:rsid w:val="00672A25"/>
    <w:rsid w:val="00677B51"/>
    <w:rsid w:val="006840DB"/>
    <w:rsid w:val="0068646C"/>
    <w:rsid w:val="006865AD"/>
    <w:rsid w:val="00690A94"/>
    <w:rsid w:val="00695152"/>
    <w:rsid w:val="006A03F4"/>
    <w:rsid w:val="006A325D"/>
    <w:rsid w:val="006A6367"/>
    <w:rsid w:val="006B18FD"/>
    <w:rsid w:val="006B6E45"/>
    <w:rsid w:val="006C5F63"/>
    <w:rsid w:val="006C7D9F"/>
    <w:rsid w:val="006D3A1E"/>
    <w:rsid w:val="006D6017"/>
    <w:rsid w:val="006D678B"/>
    <w:rsid w:val="006D6C8F"/>
    <w:rsid w:val="006E49B1"/>
    <w:rsid w:val="006E4FB7"/>
    <w:rsid w:val="006E5D8F"/>
    <w:rsid w:val="006F02EF"/>
    <w:rsid w:val="006F1844"/>
    <w:rsid w:val="006F2ECA"/>
    <w:rsid w:val="006F46CC"/>
    <w:rsid w:val="006F5065"/>
    <w:rsid w:val="006F56B4"/>
    <w:rsid w:val="006F5A10"/>
    <w:rsid w:val="006F788F"/>
    <w:rsid w:val="007048F3"/>
    <w:rsid w:val="00704F91"/>
    <w:rsid w:val="00706209"/>
    <w:rsid w:val="00717B27"/>
    <w:rsid w:val="007203BC"/>
    <w:rsid w:val="00722881"/>
    <w:rsid w:val="0072330F"/>
    <w:rsid w:val="00731B56"/>
    <w:rsid w:val="00732538"/>
    <w:rsid w:val="007371B3"/>
    <w:rsid w:val="00740F58"/>
    <w:rsid w:val="0074390F"/>
    <w:rsid w:val="00744C96"/>
    <w:rsid w:val="00746AB1"/>
    <w:rsid w:val="00756334"/>
    <w:rsid w:val="00760ACC"/>
    <w:rsid w:val="00763B88"/>
    <w:rsid w:val="00764DA5"/>
    <w:rsid w:val="00767FE8"/>
    <w:rsid w:val="00772A12"/>
    <w:rsid w:val="00772ACB"/>
    <w:rsid w:val="00773C70"/>
    <w:rsid w:val="00773FF1"/>
    <w:rsid w:val="00774A33"/>
    <w:rsid w:val="007801E8"/>
    <w:rsid w:val="00791862"/>
    <w:rsid w:val="00791D42"/>
    <w:rsid w:val="00792759"/>
    <w:rsid w:val="007A1343"/>
    <w:rsid w:val="007A175A"/>
    <w:rsid w:val="007A1DDD"/>
    <w:rsid w:val="007A6F9A"/>
    <w:rsid w:val="007A743A"/>
    <w:rsid w:val="007A77FF"/>
    <w:rsid w:val="007A7D65"/>
    <w:rsid w:val="007C1351"/>
    <w:rsid w:val="007C5B8D"/>
    <w:rsid w:val="007C7A46"/>
    <w:rsid w:val="007D250D"/>
    <w:rsid w:val="007D3856"/>
    <w:rsid w:val="007D7E0A"/>
    <w:rsid w:val="007E2356"/>
    <w:rsid w:val="007E5551"/>
    <w:rsid w:val="007F05B9"/>
    <w:rsid w:val="007F0845"/>
    <w:rsid w:val="007F0FCA"/>
    <w:rsid w:val="007F3CD9"/>
    <w:rsid w:val="007F6A27"/>
    <w:rsid w:val="007F6FA9"/>
    <w:rsid w:val="007F7A22"/>
    <w:rsid w:val="00802D6A"/>
    <w:rsid w:val="00807C98"/>
    <w:rsid w:val="0081084C"/>
    <w:rsid w:val="0081139B"/>
    <w:rsid w:val="00811B5A"/>
    <w:rsid w:val="0081446E"/>
    <w:rsid w:val="00815834"/>
    <w:rsid w:val="00815C73"/>
    <w:rsid w:val="00816E9E"/>
    <w:rsid w:val="00821A51"/>
    <w:rsid w:val="0082579C"/>
    <w:rsid w:val="008308D8"/>
    <w:rsid w:val="00840893"/>
    <w:rsid w:val="00841149"/>
    <w:rsid w:val="00844F30"/>
    <w:rsid w:val="00850028"/>
    <w:rsid w:val="00852390"/>
    <w:rsid w:val="00853325"/>
    <w:rsid w:val="008534BE"/>
    <w:rsid w:val="00853DE9"/>
    <w:rsid w:val="00861FC0"/>
    <w:rsid w:val="0086209D"/>
    <w:rsid w:val="00862AF3"/>
    <w:rsid w:val="00864278"/>
    <w:rsid w:val="00867B92"/>
    <w:rsid w:val="00870C78"/>
    <w:rsid w:val="00877E39"/>
    <w:rsid w:val="00877EBB"/>
    <w:rsid w:val="00880BA7"/>
    <w:rsid w:val="008818EF"/>
    <w:rsid w:val="00883587"/>
    <w:rsid w:val="0088601E"/>
    <w:rsid w:val="00887595"/>
    <w:rsid w:val="0089001A"/>
    <w:rsid w:val="00890611"/>
    <w:rsid w:val="00890750"/>
    <w:rsid w:val="008931C3"/>
    <w:rsid w:val="00893F04"/>
    <w:rsid w:val="00895B4F"/>
    <w:rsid w:val="00896313"/>
    <w:rsid w:val="008A05D7"/>
    <w:rsid w:val="008A1D8B"/>
    <w:rsid w:val="008A20C8"/>
    <w:rsid w:val="008A590E"/>
    <w:rsid w:val="008B7F5C"/>
    <w:rsid w:val="008C085E"/>
    <w:rsid w:val="008C09FE"/>
    <w:rsid w:val="008C2B5A"/>
    <w:rsid w:val="008C3A9D"/>
    <w:rsid w:val="008C3ACD"/>
    <w:rsid w:val="008C4C5E"/>
    <w:rsid w:val="008D021D"/>
    <w:rsid w:val="008D08DB"/>
    <w:rsid w:val="008D5DBF"/>
    <w:rsid w:val="008E31E1"/>
    <w:rsid w:val="008E4377"/>
    <w:rsid w:val="008E666B"/>
    <w:rsid w:val="008F65A8"/>
    <w:rsid w:val="008F6A56"/>
    <w:rsid w:val="00901BE9"/>
    <w:rsid w:val="00904429"/>
    <w:rsid w:val="00905ED8"/>
    <w:rsid w:val="00911D82"/>
    <w:rsid w:val="00914E18"/>
    <w:rsid w:val="009158F3"/>
    <w:rsid w:val="00926456"/>
    <w:rsid w:val="0092647B"/>
    <w:rsid w:val="0093113D"/>
    <w:rsid w:val="00933EBB"/>
    <w:rsid w:val="0094170B"/>
    <w:rsid w:val="009476B3"/>
    <w:rsid w:val="00952658"/>
    <w:rsid w:val="00955561"/>
    <w:rsid w:val="0095671B"/>
    <w:rsid w:val="00960858"/>
    <w:rsid w:val="009614D1"/>
    <w:rsid w:val="0096416E"/>
    <w:rsid w:val="0096509E"/>
    <w:rsid w:val="00965D07"/>
    <w:rsid w:val="00966389"/>
    <w:rsid w:val="00966F7C"/>
    <w:rsid w:val="009678AD"/>
    <w:rsid w:val="0097012F"/>
    <w:rsid w:val="0097478F"/>
    <w:rsid w:val="00983073"/>
    <w:rsid w:val="0098494D"/>
    <w:rsid w:val="00985EC9"/>
    <w:rsid w:val="0098693F"/>
    <w:rsid w:val="00986EAF"/>
    <w:rsid w:val="00993398"/>
    <w:rsid w:val="009964C5"/>
    <w:rsid w:val="00997154"/>
    <w:rsid w:val="009A0DED"/>
    <w:rsid w:val="009B0C37"/>
    <w:rsid w:val="009B48E9"/>
    <w:rsid w:val="009C29EE"/>
    <w:rsid w:val="009C3911"/>
    <w:rsid w:val="009C45F1"/>
    <w:rsid w:val="009C76EC"/>
    <w:rsid w:val="009C7E9E"/>
    <w:rsid w:val="009D0F30"/>
    <w:rsid w:val="009E07C5"/>
    <w:rsid w:val="009E17CC"/>
    <w:rsid w:val="009E1B50"/>
    <w:rsid w:val="009E5A0A"/>
    <w:rsid w:val="009E6CEF"/>
    <w:rsid w:val="009E6FAD"/>
    <w:rsid w:val="009E713F"/>
    <w:rsid w:val="009F32A6"/>
    <w:rsid w:val="009F678A"/>
    <w:rsid w:val="009F7944"/>
    <w:rsid w:val="00A00A96"/>
    <w:rsid w:val="00A01CF5"/>
    <w:rsid w:val="00A0367C"/>
    <w:rsid w:val="00A0669C"/>
    <w:rsid w:val="00A12582"/>
    <w:rsid w:val="00A17FAB"/>
    <w:rsid w:val="00A23339"/>
    <w:rsid w:val="00A30191"/>
    <w:rsid w:val="00A331CD"/>
    <w:rsid w:val="00A33B20"/>
    <w:rsid w:val="00A40F72"/>
    <w:rsid w:val="00A42566"/>
    <w:rsid w:val="00A42CA8"/>
    <w:rsid w:val="00A4470D"/>
    <w:rsid w:val="00A4678C"/>
    <w:rsid w:val="00A5423E"/>
    <w:rsid w:val="00A55EA8"/>
    <w:rsid w:val="00A561D6"/>
    <w:rsid w:val="00A566C2"/>
    <w:rsid w:val="00A57259"/>
    <w:rsid w:val="00A60A05"/>
    <w:rsid w:val="00A6727B"/>
    <w:rsid w:val="00A73453"/>
    <w:rsid w:val="00A75185"/>
    <w:rsid w:val="00A7521B"/>
    <w:rsid w:val="00A76FED"/>
    <w:rsid w:val="00A8007F"/>
    <w:rsid w:val="00A910E9"/>
    <w:rsid w:val="00A92E34"/>
    <w:rsid w:val="00AA2512"/>
    <w:rsid w:val="00AA473C"/>
    <w:rsid w:val="00AA5351"/>
    <w:rsid w:val="00AA691F"/>
    <w:rsid w:val="00AB0B2E"/>
    <w:rsid w:val="00AB1794"/>
    <w:rsid w:val="00AB1C7D"/>
    <w:rsid w:val="00AC01B1"/>
    <w:rsid w:val="00AC0C75"/>
    <w:rsid w:val="00AC5F81"/>
    <w:rsid w:val="00AC66D6"/>
    <w:rsid w:val="00AD158E"/>
    <w:rsid w:val="00AD3E60"/>
    <w:rsid w:val="00AD3F29"/>
    <w:rsid w:val="00AE0AFA"/>
    <w:rsid w:val="00AE227A"/>
    <w:rsid w:val="00AE26E7"/>
    <w:rsid w:val="00AE39C7"/>
    <w:rsid w:val="00AE3A7D"/>
    <w:rsid w:val="00AE68DA"/>
    <w:rsid w:val="00AF7131"/>
    <w:rsid w:val="00B000C2"/>
    <w:rsid w:val="00B03E37"/>
    <w:rsid w:val="00B04B80"/>
    <w:rsid w:val="00B0509D"/>
    <w:rsid w:val="00B06DC9"/>
    <w:rsid w:val="00B07E60"/>
    <w:rsid w:val="00B16447"/>
    <w:rsid w:val="00B16EBB"/>
    <w:rsid w:val="00B20806"/>
    <w:rsid w:val="00B2231F"/>
    <w:rsid w:val="00B24063"/>
    <w:rsid w:val="00B24486"/>
    <w:rsid w:val="00B253C5"/>
    <w:rsid w:val="00B2710F"/>
    <w:rsid w:val="00B31B89"/>
    <w:rsid w:val="00B32687"/>
    <w:rsid w:val="00B34A6C"/>
    <w:rsid w:val="00B364B0"/>
    <w:rsid w:val="00B45E34"/>
    <w:rsid w:val="00B46B8B"/>
    <w:rsid w:val="00B540ED"/>
    <w:rsid w:val="00B54A6A"/>
    <w:rsid w:val="00B54B67"/>
    <w:rsid w:val="00B57E42"/>
    <w:rsid w:val="00B63222"/>
    <w:rsid w:val="00B639FD"/>
    <w:rsid w:val="00B658B1"/>
    <w:rsid w:val="00B66C22"/>
    <w:rsid w:val="00B672C4"/>
    <w:rsid w:val="00B73302"/>
    <w:rsid w:val="00B743B6"/>
    <w:rsid w:val="00B76BA9"/>
    <w:rsid w:val="00B808ED"/>
    <w:rsid w:val="00B814D8"/>
    <w:rsid w:val="00BA17A0"/>
    <w:rsid w:val="00BA23CC"/>
    <w:rsid w:val="00BA29BA"/>
    <w:rsid w:val="00BA7CAF"/>
    <w:rsid w:val="00BB0E7C"/>
    <w:rsid w:val="00BB22A5"/>
    <w:rsid w:val="00BC3501"/>
    <w:rsid w:val="00BC3F4C"/>
    <w:rsid w:val="00BC5999"/>
    <w:rsid w:val="00BC66ED"/>
    <w:rsid w:val="00BD1627"/>
    <w:rsid w:val="00BD2AA4"/>
    <w:rsid w:val="00BD4201"/>
    <w:rsid w:val="00BD77B9"/>
    <w:rsid w:val="00BE64EC"/>
    <w:rsid w:val="00BE679F"/>
    <w:rsid w:val="00BE6C5D"/>
    <w:rsid w:val="00BF3EF0"/>
    <w:rsid w:val="00C04903"/>
    <w:rsid w:val="00C07B4F"/>
    <w:rsid w:val="00C10EFD"/>
    <w:rsid w:val="00C1244E"/>
    <w:rsid w:val="00C134A4"/>
    <w:rsid w:val="00C13678"/>
    <w:rsid w:val="00C24550"/>
    <w:rsid w:val="00C254DD"/>
    <w:rsid w:val="00C25512"/>
    <w:rsid w:val="00C34AC2"/>
    <w:rsid w:val="00C36242"/>
    <w:rsid w:val="00C36AAE"/>
    <w:rsid w:val="00C371B6"/>
    <w:rsid w:val="00C409C0"/>
    <w:rsid w:val="00C424B5"/>
    <w:rsid w:val="00C455CD"/>
    <w:rsid w:val="00C45882"/>
    <w:rsid w:val="00C56048"/>
    <w:rsid w:val="00C562CA"/>
    <w:rsid w:val="00C608F6"/>
    <w:rsid w:val="00C60FFE"/>
    <w:rsid w:val="00C62530"/>
    <w:rsid w:val="00C703D5"/>
    <w:rsid w:val="00C72C71"/>
    <w:rsid w:val="00C74734"/>
    <w:rsid w:val="00C75146"/>
    <w:rsid w:val="00C75D8E"/>
    <w:rsid w:val="00C76BFA"/>
    <w:rsid w:val="00C77A1B"/>
    <w:rsid w:val="00C81750"/>
    <w:rsid w:val="00C8291A"/>
    <w:rsid w:val="00C830F1"/>
    <w:rsid w:val="00C86941"/>
    <w:rsid w:val="00C90B2B"/>
    <w:rsid w:val="00C90D0D"/>
    <w:rsid w:val="00C93812"/>
    <w:rsid w:val="00C96A16"/>
    <w:rsid w:val="00CA1462"/>
    <w:rsid w:val="00CA37C9"/>
    <w:rsid w:val="00CA5588"/>
    <w:rsid w:val="00CB3B0F"/>
    <w:rsid w:val="00CB4135"/>
    <w:rsid w:val="00CC258F"/>
    <w:rsid w:val="00CC3516"/>
    <w:rsid w:val="00CC43BF"/>
    <w:rsid w:val="00CC5217"/>
    <w:rsid w:val="00CC6BA4"/>
    <w:rsid w:val="00CD1304"/>
    <w:rsid w:val="00CD18CD"/>
    <w:rsid w:val="00CD2954"/>
    <w:rsid w:val="00CD66AD"/>
    <w:rsid w:val="00CD69A4"/>
    <w:rsid w:val="00CE5544"/>
    <w:rsid w:val="00CE5D5F"/>
    <w:rsid w:val="00CF0EC7"/>
    <w:rsid w:val="00CF28CC"/>
    <w:rsid w:val="00D110E7"/>
    <w:rsid w:val="00D128FF"/>
    <w:rsid w:val="00D13891"/>
    <w:rsid w:val="00D14426"/>
    <w:rsid w:val="00D14D03"/>
    <w:rsid w:val="00D14D45"/>
    <w:rsid w:val="00D24875"/>
    <w:rsid w:val="00D32C74"/>
    <w:rsid w:val="00D40903"/>
    <w:rsid w:val="00D515FC"/>
    <w:rsid w:val="00D52BFC"/>
    <w:rsid w:val="00D56D14"/>
    <w:rsid w:val="00D6099E"/>
    <w:rsid w:val="00D6269D"/>
    <w:rsid w:val="00D6499B"/>
    <w:rsid w:val="00D7063C"/>
    <w:rsid w:val="00D73F87"/>
    <w:rsid w:val="00D7410F"/>
    <w:rsid w:val="00D77B3D"/>
    <w:rsid w:val="00D8021A"/>
    <w:rsid w:val="00D824E3"/>
    <w:rsid w:val="00D9336F"/>
    <w:rsid w:val="00D93451"/>
    <w:rsid w:val="00D95BFF"/>
    <w:rsid w:val="00D9612E"/>
    <w:rsid w:val="00DA1653"/>
    <w:rsid w:val="00DA4897"/>
    <w:rsid w:val="00DA493A"/>
    <w:rsid w:val="00DA55D4"/>
    <w:rsid w:val="00DA687B"/>
    <w:rsid w:val="00DB49A4"/>
    <w:rsid w:val="00DB7260"/>
    <w:rsid w:val="00DB7683"/>
    <w:rsid w:val="00DC000B"/>
    <w:rsid w:val="00DC57A0"/>
    <w:rsid w:val="00DC6C18"/>
    <w:rsid w:val="00DC7B02"/>
    <w:rsid w:val="00DD3D8B"/>
    <w:rsid w:val="00DD6277"/>
    <w:rsid w:val="00DE06BB"/>
    <w:rsid w:val="00DE16F3"/>
    <w:rsid w:val="00DE644A"/>
    <w:rsid w:val="00DF09E3"/>
    <w:rsid w:val="00DF0AF1"/>
    <w:rsid w:val="00DF4AED"/>
    <w:rsid w:val="00DF59E8"/>
    <w:rsid w:val="00DF6679"/>
    <w:rsid w:val="00E00A3A"/>
    <w:rsid w:val="00E05018"/>
    <w:rsid w:val="00E073DC"/>
    <w:rsid w:val="00E07956"/>
    <w:rsid w:val="00E1022E"/>
    <w:rsid w:val="00E1628B"/>
    <w:rsid w:val="00E17943"/>
    <w:rsid w:val="00E24ABF"/>
    <w:rsid w:val="00E26B46"/>
    <w:rsid w:val="00E3337F"/>
    <w:rsid w:val="00E3771E"/>
    <w:rsid w:val="00E41084"/>
    <w:rsid w:val="00E50B44"/>
    <w:rsid w:val="00E52850"/>
    <w:rsid w:val="00E529BE"/>
    <w:rsid w:val="00E575B0"/>
    <w:rsid w:val="00E60C22"/>
    <w:rsid w:val="00E625FA"/>
    <w:rsid w:val="00E64411"/>
    <w:rsid w:val="00E808EE"/>
    <w:rsid w:val="00E8397D"/>
    <w:rsid w:val="00E83A4F"/>
    <w:rsid w:val="00E86D7D"/>
    <w:rsid w:val="00E90FA9"/>
    <w:rsid w:val="00E94E39"/>
    <w:rsid w:val="00E978BB"/>
    <w:rsid w:val="00EA061A"/>
    <w:rsid w:val="00EA3DD6"/>
    <w:rsid w:val="00EA4D24"/>
    <w:rsid w:val="00EA5527"/>
    <w:rsid w:val="00EA763C"/>
    <w:rsid w:val="00EA7B27"/>
    <w:rsid w:val="00EC2FA0"/>
    <w:rsid w:val="00EC38CB"/>
    <w:rsid w:val="00ED0A9B"/>
    <w:rsid w:val="00ED42C6"/>
    <w:rsid w:val="00ED50DC"/>
    <w:rsid w:val="00ED792B"/>
    <w:rsid w:val="00EE240E"/>
    <w:rsid w:val="00EE656C"/>
    <w:rsid w:val="00EE67CE"/>
    <w:rsid w:val="00EE7089"/>
    <w:rsid w:val="00EF2477"/>
    <w:rsid w:val="00EF70CE"/>
    <w:rsid w:val="00EF7336"/>
    <w:rsid w:val="00F0190A"/>
    <w:rsid w:val="00F03000"/>
    <w:rsid w:val="00F0385D"/>
    <w:rsid w:val="00F067A1"/>
    <w:rsid w:val="00F102BD"/>
    <w:rsid w:val="00F17B35"/>
    <w:rsid w:val="00F2345E"/>
    <w:rsid w:val="00F23821"/>
    <w:rsid w:val="00F26A8B"/>
    <w:rsid w:val="00F27E0C"/>
    <w:rsid w:val="00F3045A"/>
    <w:rsid w:val="00F36B9E"/>
    <w:rsid w:val="00F412B3"/>
    <w:rsid w:val="00F4220A"/>
    <w:rsid w:val="00F4258E"/>
    <w:rsid w:val="00F44FA4"/>
    <w:rsid w:val="00F47064"/>
    <w:rsid w:val="00F5184B"/>
    <w:rsid w:val="00F558DA"/>
    <w:rsid w:val="00F55C25"/>
    <w:rsid w:val="00F6379C"/>
    <w:rsid w:val="00F71A5B"/>
    <w:rsid w:val="00F91336"/>
    <w:rsid w:val="00F924A0"/>
    <w:rsid w:val="00F94EA6"/>
    <w:rsid w:val="00FA1667"/>
    <w:rsid w:val="00FB1D71"/>
    <w:rsid w:val="00FB52FF"/>
    <w:rsid w:val="00FC3C3D"/>
    <w:rsid w:val="00FC5BE8"/>
    <w:rsid w:val="00FD32F3"/>
    <w:rsid w:val="00FE379C"/>
    <w:rsid w:val="00FE60C0"/>
    <w:rsid w:val="00FF5D4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45165E"/>
  <w15:docId w15:val="{75C2776E-77C6-436F-AD4E-773C12A5F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Mangal"/>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3A7D"/>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E3A7D"/>
    <w:pPr>
      <w:autoSpaceDE w:val="0"/>
      <w:autoSpaceDN w:val="0"/>
      <w:adjustRightInd w:val="0"/>
    </w:pPr>
    <w:rPr>
      <w:rFonts w:eastAsia="Times New Roman" w:cs="Calibri"/>
      <w:color w:val="000000"/>
      <w:sz w:val="24"/>
      <w:szCs w:val="24"/>
      <w:lang w:val="en-US" w:eastAsia="en-US"/>
    </w:rPr>
  </w:style>
  <w:style w:type="paragraph" w:styleId="ListParagraph">
    <w:name w:val="List Paragraph"/>
    <w:aliases w:val="List Paragraph1,Evidence on Demand bullet points,Bullet List Paragraph,Use Case List Paragraph,normal,Heading 2_sj,Dot pt,Numbered Para 1,No Spacing1,List Paragraph Char Char Char,Indicator Text,Bullet 1,Bullet Points,MAIN CONTENT,ANNEX"/>
    <w:basedOn w:val="Normal"/>
    <w:link w:val="ListParagraphChar"/>
    <w:uiPriority w:val="34"/>
    <w:qFormat/>
    <w:rsid w:val="00AE3A7D"/>
    <w:pPr>
      <w:ind w:left="720"/>
      <w:contextualSpacing/>
    </w:pPr>
  </w:style>
  <w:style w:type="character" w:styleId="Hyperlink">
    <w:name w:val="Hyperlink"/>
    <w:uiPriority w:val="99"/>
    <w:unhideWhenUsed/>
    <w:rsid w:val="0096509E"/>
    <w:rPr>
      <w:color w:val="0563C1"/>
      <w:u w:val="single"/>
    </w:rPr>
  </w:style>
  <w:style w:type="paragraph" w:styleId="Header">
    <w:name w:val="header"/>
    <w:basedOn w:val="Normal"/>
    <w:link w:val="HeaderChar"/>
    <w:uiPriority w:val="99"/>
    <w:unhideWhenUsed/>
    <w:rsid w:val="003C29F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29FB"/>
  </w:style>
  <w:style w:type="paragraph" w:styleId="Footer">
    <w:name w:val="footer"/>
    <w:basedOn w:val="Normal"/>
    <w:link w:val="FooterChar"/>
    <w:uiPriority w:val="99"/>
    <w:unhideWhenUsed/>
    <w:rsid w:val="003C29F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29FB"/>
  </w:style>
  <w:style w:type="character" w:customStyle="1" w:styleId="ListParagraphChar">
    <w:name w:val="List Paragraph Char"/>
    <w:aliases w:val="List Paragraph1 Char,Evidence on Demand bullet points Char,Bullet List Paragraph Char,Use Case List Paragraph Char,normal Char,Heading 2_sj Char,Dot pt Char,Numbered Para 1 Char,No Spacing1 Char,List Paragraph Char Char Char Char"/>
    <w:link w:val="ListParagraph"/>
    <w:uiPriority w:val="34"/>
    <w:qFormat/>
    <w:locked/>
    <w:rsid w:val="00A57259"/>
  </w:style>
  <w:style w:type="character" w:styleId="CommentReference">
    <w:name w:val="annotation reference"/>
    <w:uiPriority w:val="99"/>
    <w:unhideWhenUsed/>
    <w:rsid w:val="008818EF"/>
    <w:rPr>
      <w:sz w:val="16"/>
      <w:szCs w:val="16"/>
    </w:rPr>
  </w:style>
  <w:style w:type="paragraph" w:styleId="CommentText">
    <w:name w:val="annotation text"/>
    <w:basedOn w:val="Normal"/>
    <w:link w:val="CommentTextChar"/>
    <w:uiPriority w:val="99"/>
    <w:unhideWhenUsed/>
    <w:rsid w:val="008818EF"/>
    <w:pPr>
      <w:spacing w:after="160" w:line="240" w:lineRule="auto"/>
    </w:pPr>
    <w:rPr>
      <w:sz w:val="20"/>
      <w:szCs w:val="20"/>
    </w:rPr>
  </w:style>
  <w:style w:type="character" w:customStyle="1" w:styleId="CommentTextChar">
    <w:name w:val="Comment Text Char"/>
    <w:link w:val="CommentText"/>
    <w:uiPriority w:val="99"/>
    <w:rsid w:val="008818EF"/>
    <w:rPr>
      <w:sz w:val="20"/>
      <w:szCs w:val="20"/>
    </w:rPr>
  </w:style>
  <w:style w:type="paragraph" w:styleId="BalloonText">
    <w:name w:val="Balloon Text"/>
    <w:basedOn w:val="Normal"/>
    <w:link w:val="BalloonTextChar"/>
    <w:uiPriority w:val="99"/>
    <w:semiHidden/>
    <w:unhideWhenUsed/>
    <w:rsid w:val="008818EF"/>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8818EF"/>
    <w:rPr>
      <w:rFonts w:ascii="Segoe UI" w:hAnsi="Segoe UI" w:cs="Segoe UI"/>
      <w:sz w:val="18"/>
      <w:szCs w:val="18"/>
    </w:rPr>
  </w:style>
  <w:style w:type="character" w:styleId="PageNumber">
    <w:name w:val="page number"/>
    <w:basedOn w:val="DefaultParagraphFont"/>
    <w:uiPriority w:val="99"/>
    <w:rsid w:val="008818EF"/>
  </w:style>
  <w:style w:type="paragraph" w:styleId="NormalWeb">
    <w:name w:val="Normal (Web)"/>
    <w:basedOn w:val="Normal"/>
    <w:uiPriority w:val="99"/>
    <w:semiHidden/>
    <w:unhideWhenUsed/>
    <w:rsid w:val="00FB1D71"/>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204E1F"/>
    <w:rPr>
      <w:rFonts w:ascii="Times New Roman" w:hAnsi="Times New Roman"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Einrckung">
    <w:name w:val="2. Einrückung"/>
    <w:basedOn w:val="Normal"/>
    <w:uiPriority w:val="2"/>
    <w:qFormat/>
    <w:rsid w:val="00A01CF5"/>
    <w:pPr>
      <w:tabs>
        <w:tab w:val="left" w:pos="567"/>
        <w:tab w:val="left" w:pos="1134"/>
      </w:tabs>
      <w:spacing w:after="240" w:line="240" w:lineRule="auto"/>
      <w:ind w:left="1134" w:hanging="567"/>
    </w:pPr>
    <w:rPr>
      <w:rFonts w:ascii="Arial" w:hAnsi="Arial"/>
      <w:lang w:val="en-GB"/>
    </w:rPr>
  </w:style>
  <w:style w:type="paragraph" w:styleId="NoSpacing">
    <w:name w:val="No Spacing"/>
    <w:basedOn w:val="Normal"/>
    <w:uiPriority w:val="1"/>
    <w:unhideWhenUsed/>
    <w:qFormat/>
    <w:rsid w:val="009D0F30"/>
    <w:pPr>
      <w:spacing w:after="0" w:line="240" w:lineRule="auto"/>
    </w:pPr>
    <w:rPr>
      <w:rFonts w:ascii="Arial" w:hAnsi="Arial"/>
      <w:lang w:val="de-DE"/>
    </w:rPr>
  </w:style>
  <w:style w:type="paragraph" w:customStyle="1" w:styleId="Style11">
    <w:name w:val="Style11"/>
    <w:basedOn w:val="Normal"/>
    <w:uiPriority w:val="99"/>
    <w:rsid w:val="009D0F30"/>
    <w:pPr>
      <w:widowControl w:val="0"/>
      <w:autoSpaceDE w:val="0"/>
      <w:autoSpaceDN w:val="0"/>
      <w:adjustRightInd w:val="0"/>
      <w:spacing w:after="0" w:line="298" w:lineRule="exact"/>
      <w:jc w:val="both"/>
    </w:pPr>
    <w:rPr>
      <w:rFonts w:ascii="Arial" w:eastAsia="Times New Roman" w:hAnsi="Arial" w:cs="Arial"/>
      <w:sz w:val="24"/>
      <w:szCs w:val="24"/>
    </w:rPr>
  </w:style>
  <w:style w:type="character" w:customStyle="1" w:styleId="FontStyle20">
    <w:name w:val="Font Style20"/>
    <w:uiPriority w:val="99"/>
    <w:rsid w:val="009D0F30"/>
    <w:rPr>
      <w:rFonts w:ascii="Arial" w:hAnsi="Arial" w:cs="Arial"/>
      <w:b/>
      <w:bCs/>
      <w:i/>
      <w:iCs/>
      <w:color w:val="000000"/>
      <w:sz w:val="20"/>
      <w:szCs w:val="20"/>
    </w:rPr>
  </w:style>
  <w:style w:type="character" w:customStyle="1" w:styleId="FontStyle21">
    <w:name w:val="Font Style21"/>
    <w:uiPriority w:val="99"/>
    <w:rsid w:val="009D0F30"/>
    <w:rPr>
      <w:rFonts w:ascii="Arial" w:hAnsi="Arial" w:cs="Arial" w:hint="default"/>
      <w:b/>
      <w:bCs/>
      <w:color w:val="000000"/>
      <w:sz w:val="20"/>
      <w:szCs w:val="20"/>
    </w:rPr>
  </w:style>
  <w:style w:type="paragraph" w:customStyle="1" w:styleId="Style3">
    <w:name w:val="Style3"/>
    <w:basedOn w:val="Normal"/>
    <w:uiPriority w:val="99"/>
    <w:rsid w:val="009D0F30"/>
    <w:pPr>
      <w:widowControl w:val="0"/>
      <w:autoSpaceDE w:val="0"/>
      <w:autoSpaceDN w:val="0"/>
      <w:adjustRightInd w:val="0"/>
      <w:spacing w:after="0" w:line="240" w:lineRule="auto"/>
      <w:jc w:val="both"/>
    </w:pPr>
    <w:rPr>
      <w:rFonts w:ascii="Arial" w:eastAsia="Times New Roman" w:hAnsi="Arial" w:cs="Arial"/>
      <w:sz w:val="24"/>
      <w:szCs w:val="24"/>
    </w:rPr>
  </w:style>
  <w:style w:type="table" w:styleId="TableGridLight">
    <w:name w:val="Grid Table Light"/>
    <w:basedOn w:val="TableNormal"/>
    <w:uiPriority w:val="40"/>
    <w:rsid w:val="00C04903"/>
    <w:rPr>
      <w:lang w:val="en-GB" w:eastAsia="zh-C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gmail-m-4670398845297504799style3">
    <w:name w:val="gmail-m_-4670398845297504799style3"/>
    <w:basedOn w:val="Normal"/>
    <w:rsid w:val="00E24ABF"/>
    <w:pPr>
      <w:spacing w:before="100" w:beforeAutospacing="1" w:after="100" w:afterAutospacing="1" w:line="240" w:lineRule="auto"/>
    </w:pPr>
    <w:rPr>
      <w:rFonts w:cs="Calibri"/>
      <w:lang w:val="en-IN" w:eastAsia="en-IN"/>
    </w:rPr>
  </w:style>
  <w:style w:type="character" w:customStyle="1" w:styleId="gmail-m-4670398845297504799fontstyle21">
    <w:name w:val="gmail-m_-4670398845297504799fontstyle21"/>
    <w:basedOn w:val="DefaultParagraphFont"/>
    <w:rsid w:val="00E24ABF"/>
  </w:style>
  <w:style w:type="paragraph" w:customStyle="1" w:styleId="SpiegelB">
    <w:name w:val="Spiegel (B)"/>
    <w:basedOn w:val="Normal"/>
    <w:rsid w:val="00E073DC"/>
    <w:pPr>
      <w:tabs>
        <w:tab w:val="left" w:pos="7371"/>
      </w:tabs>
      <w:spacing w:after="0" w:line="360" w:lineRule="atLeast"/>
      <w:ind w:left="1276" w:hanging="426"/>
    </w:pPr>
    <w:rPr>
      <w:rFonts w:ascii="Arial" w:eastAsia="Times New Roman" w:hAnsi="Arial" w:cs="Times New Roman"/>
      <w:szCs w:val="20"/>
      <w:lang w:val="de-DE" w:eastAsia="de-DE"/>
    </w:rPr>
  </w:style>
  <w:style w:type="paragraph" w:styleId="CommentSubject">
    <w:name w:val="annotation subject"/>
    <w:basedOn w:val="CommentText"/>
    <w:next w:val="CommentText"/>
    <w:link w:val="CommentSubjectChar"/>
    <w:uiPriority w:val="99"/>
    <w:semiHidden/>
    <w:unhideWhenUsed/>
    <w:rsid w:val="00365735"/>
    <w:pPr>
      <w:spacing w:after="200" w:line="276" w:lineRule="auto"/>
    </w:pPr>
    <w:rPr>
      <w:b/>
      <w:bCs/>
    </w:rPr>
  </w:style>
  <w:style w:type="character" w:customStyle="1" w:styleId="CommentSubjectChar">
    <w:name w:val="Comment Subject Char"/>
    <w:link w:val="CommentSubject"/>
    <w:uiPriority w:val="99"/>
    <w:semiHidden/>
    <w:rsid w:val="00365735"/>
    <w:rPr>
      <w:b/>
      <w:bCs/>
      <w:sz w:val="20"/>
      <w:szCs w:val="20"/>
    </w:rPr>
  </w:style>
  <w:style w:type="paragraph" w:customStyle="1" w:styleId="Standard1">
    <w:name w:val="Standard 1"/>
    <w:basedOn w:val="Normal"/>
    <w:link w:val="Standard1Zchn"/>
    <w:qFormat/>
    <w:rsid w:val="00117E59"/>
    <w:pPr>
      <w:spacing w:before="240" w:after="240" w:line="240" w:lineRule="auto"/>
    </w:pPr>
    <w:rPr>
      <w:rFonts w:ascii="Arial" w:hAnsi="Arial" w:cs="Arial"/>
      <w:lang w:val="de-DE"/>
    </w:rPr>
  </w:style>
  <w:style w:type="character" w:customStyle="1" w:styleId="Standard1Zchn">
    <w:name w:val="Standard 1 Zchn"/>
    <w:link w:val="Standard1"/>
    <w:rsid w:val="00117E59"/>
    <w:rPr>
      <w:rFonts w:ascii="Arial" w:hAnsi="Arial" w:cs="Arial"/>
      <w:sz w:val="22"/>
      <w:szCs w:val="22"/>
      <w:lang w:val="de-DE"/>
    </w:rPr>
  </w:style>
  <w:style w:type="paragraph" w:customStyle="1" w:styleId="Aufzhlung">
    <w:name w:val="Aufzählung"/>
    <w:basedOn w:val="ListParagraph"/>
    <w:link w:val="AufzhlungZchn"/>
    <w:qFormat/>
    <w:rsid w:val="0057039D"/>
    <w:pPr>
      <w:numPr>
        <w:ilvl w:val="1"/>
        <w:numId w:val="2"/>
      </w:numPr>
      <w:spacing w:after="0" w:line="240" w:lineRule="auto"/>
    </w:pPr>
    <w:rPr>
      <w:rFonts w:ascii="Arial" w:hAnsi="Arial" w:cs="Arial"/>
      <w:lang w:val="de-DE"/>
    </w:rPr>
  </w:style>
  <w:style w:type="character" w:customStyle="1" w:styleId="AufzhlungZchn">
    <w:name w:val="Aufzählung Zchn"/>
    <w:link w:val="Aufzhlung"/>
    <w:rsid w:val="0057039D"/>
    <w:rPr>
      <w:rFonts w:ascii="Arial" w:hAnsi="Arial" w:cs="Arial"/>
      <w:sz w:val="22"/>
      <w:szCs w:val="22"/>
      <w:lang w:val="de-D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1343906">
      <w:bodyDiv w:val="1"/>
      <w:marLeft w:val="0"/>
      <w:marRight w:val="0"/>
      <w:marTop w:val="0"/>
      <w:marBottom w:val="0"/>
      <w:divBdr>
        <w:top w:val="none" w:sz="0" w:space="0" w:color="auto"/>
        <w:left w:val="none" w:sz="0" w:space="0" w:color="auto"/>
        <w:bottom w:val="none" w:sz="0" w:space="0" w:color="auto"/>
        <w:right w:val="none" w:sz="0" w:space="0" w:color="auto"/>
      </w:divBdr>
    </w:div>
    <w:div w:id="1371412911">
      <w:bodyDiv w:val="1"/>
      <w:marLeft w:val="0"/>
      <w:marRight w:val="0"/>
      <w:marTop w:val="0"/>
      <w:marBottom w:val="0"/>
      <w:divBdr>
        <w:top w:val="none" w:sz="0" w:space="0" w:color="auto"/>
        <w:left w:val="none" w:sz="0" w:space="0" w:color="auto"/>
        <w:bottom w:val="none" w:sz="0" w:space="0" w:color="auto"/>
        <w:right w:val="none" w:sz="0" w:space="0" w:color="auto"/>
      </w:divBdr>
    </w:div>
    <w:div w:id="1560558177">
      <w:bodyDiv w:val="1"/>
      <w:marLeft w:val="0"/>
      <w:marRight w:val="0"/>
      <w:marTop w:val="0"/>
      <w:marBottom w:val="0"/>
      <w:divBdr>
        <w:top w:val="none" w:sz="0" w:space="0" w:color="auto"/>
        <w:left w:val="none" w:sz="0" w:space="0" w:color="auto"/>
        <w:bottom w:val="none" w:sz="0" w:space="0" w:color="auto"/>
        <w:right w:val="none" w:sz="0" w:space="0" w:color="auto"/>
      </w:divBdr>
    </w:div>
    <w:div w:id="1905139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lwar_div\OneDrive%20-%20Deutsche%20Gesellschaft%20f&#252;r%20Internationale%20Zusammenarbeit%20(GIZ)%20GmbH\Desktop\Divya%202\Replicable%20design\webtool%20ToR\ToR%20for%20webtool%20and%20app\Sample-tender-notice-GIZ%2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55A8FD-6872-478E-92B3-91E40BD758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Sample-tender-notice-GIZ </Template>
  <TotalTime>0</TotalTime>
  <Pages>2</Pages>
  <Words>459</Words>
  <Characters>2620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Divya Bansal Talwar</dc:creator>
  <cp:keywords/>
  <cp:lastModifiedBy>Dhar, Sanjay GIZ IN</cp:lastModifiedBy>
  <cp:revision>134</cp:revision>
  <dcterms:created xsi:type="dcterms:W3CDTF">2024-06-24T05:33:00Z</dcterms:created>
  <dcterms:modified xsi:type="dcterms:W3CDTF">2026-08-21T06:54:00Z</dcterms:modified>
</cp:coreProperties>
</file>