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3DB4" w14:textId="77777777" w:rsidR="003819F6" w:rsidRPr="003819F6" w:rsidRDefault="003819F6" w:rsidP="003819F6">
      <w:pPr>
        <w:pStyle w:val="Default"/>
        <w:jc w:val="center"/>
        <w:rPr>
          <w:rFonts w:ascii="Arial" w:hAnsi="Arial" w:cs="Arial"/>
          <w:b/>
          <w:sz w:val="23"/>
          <w:szCs w:val="23"/>
          <w:u w:val="single"/>
          <w:lang w:val="en-IN" w:eastAsia="de-DE"/>
        </w:rPr>
      </w:pPr>
      <w:r w:rsidRPr="003819F6">
        <w:rPr>
          <w:rFonts w:ascii="Arial" w:hAnsi="Arial" w:cs="Arial"/>
          <w:b/>
          <w:sz w:val="23"/>
          <w:szCs w:val="23"/>
          <w:u w:val="single"/>
          <w:lang w:val="en-IN" w:eastAsia="de-DE"/>
        </w:rPr>
        <w:t>TENDER NOTICE</w:t>
      </w:r>
    </w:p>
    <w:p w14:paraId="4C6BE84C" w14:textId="1C02BC1E" w:rsidR="003819F6" w:rsidRDefault="004C1578" w:rsidP="003819F6">
      <w:pPr>
        <w:pStyle w:val="Default"/>
        <w:jc w:val="center"/>
        <w:rPr>
          <w:rFonts w:ascii="Arial" w:hAnsi="Arial" w:cs="Arial"/>
          <w:b/>
          <w:sz w:val="23"/>
          <w:szCs w:val="23"/>
          <w:u w:val="single"/>
          <w:lang w:val="en-IN" w:eastAsia="de-DE"/>
        </w:rPr>
      </w:pPr>
      <w:r>
        <w:rPr>
          <w:rFonts w:ascii="Arial" w:hAnsi="Arial" w:cs="Arial"/>
          <w:b/>
          <w:sz w:val="23"/>
          <w:szCs w:val="23"/>
          <w:u w:val="single"/>
          <w:lang w:val="en-IN" w:eastAsia="de-DE"/>
        </w:rPr>
        <w:t>f</w:t>
      </w:r>
      <w:r w:rsidR="003819F6">
        <w:rPr>
          <w:rFonts w:ascii="Arial" w:hAnsi="Arial" w:cs="Arial"/>
          <w:b/>
          <w:sz w:val="23"/>
          <w:szCs w:val="23"/>
          <w:u w:val="single"/>
          <w:lang w:val="en-IN" w:eastAsia="de-DE"/>
        </w:rPr>
        <w:t>or</w:t>
      </w:r>
    </w:p>
    <w:p w14:paraId="74E68EB6" w14:textId="77777777" w:rsidR="00671A83" w:rsidRDefault="00671A83" w:rsidP="00671A83">
      <w:pPr>
        <w:pStyle w:val="Default"/>
        <w:rPr>
          <w:rFonts w:ascii="Arial" w:hAnsi="Arial" w:cs="Arial"/>
          <w:b/>
          <w:sz w:val="11"/>
          <w:szCs w:val="11"/>
          <w:u w:val="single"/>
          <w:lang w:val="en-IN" w:eastAsia="de-DE"/>
        </w:rPr>
      </w:pPr>
    </w:p>
    <w:p w14:paraId="4B66FAED" w14:textId="77777777" w:rsidR="00671A83" w:rsidRDefault="00671A83" w:rsidP="00671A83">
      <w:pPr>
        <w:pStyle w:val="Default"/>
        <w:rPr>
          <w:rFonts w:ascii="Arial" w:hAnsi="Arial" w:cs="Arial"/>
          <w:b/>
          <w:sz w:val="11"/>
          <w:szCs w:val="11"/>
          <w:u w:val="single"/>
          <w:lang w:val="en-IN" w:eastAsia="de-DE"/>
        </w:rPr>
      </w:pPr>
    </w:p>
    <w:p w14:paraId="6B850D23" w14:textId="53A79276" w:rsidR="002205BC" w:rsidRPr="004C1578" w:rsidRDefault="002205BC" w:rsidP="002205BC">
      <w:pPr>
        <w:contextualSpacing/>
        <w:jc w:val="center"/>
        <w:rPr>
          <w:rFonts w:ascii="Arial" w:eastAsia="Times New Roman" w:hAnsi="Arial" w:cs="Arial"/>
          <w:b/>
          <w:color w:val="000000"/>
          <w:u w:val="single"/>
          <w:lang w:val="en-IN" w:eastAsia="de-DE"/>
        </w:rPr>
      </w:pPr>
      <w:bookmarkStart w:id="0" w:name="_Hlk64064330"/>
      <w:r w:rsidRPr="004C1578">
        <w:rPr>
          <w:rFonts w:ascii="Arial" w:eastAsia="Times New Roman" w:hAnsi="Arial" w:cs="Arial"/>
          <w:b/>
          <w:color w:val="000000"/>
          <w:u w:val="single"/>
          <w:lang w:val="en-IN" w:eastAsia="de-DE"/>
        </w:rPr>
        <w:t xml:space="preserve">for hiring of </w:t>
      </w:r>
      <w:r w:rsidRPr="004C1578">
        <w:rPr>
          <w:rFonts w:ascii="Arial" w:eastAsia="Times New Roman" w:hAnsi="Arial" w:cs="Arial"/>
          <w:b/>
          <w:color w:val="000000"/>
          <w:u w:val="single"/>
          <w:lang w:val="en-IN" w:eastAsia="de-DE"/>
        </w:rPr>
        <w:t xml:space="preserve">Consultancy </w:t>
      </w:r>
      <w:r w:rsidRPr="004C1578">
        <w:rPr>
          <w:rFonts w:ascii="Arial" w:eastAsia="Times New Roman" w:hAnsi="Arial" w:cs="Arial"/>
          <w:b/>
          <w:color w:val="000000"/>
          <w:u w:val="single"/>
          <w:lang w:val="en-IN" w:eastAsia="de-DE"/>
        </w:rPr>
        <w:t>firm</w:t>
      </w:r>
      <w:r w:rsidRPr="004C1578">
        <w:rPr>
          <w:rFonts w:ascii="Arial" w:eastAsia="Times New Roman" w:hAnsi="Arial" w:cs="Arial"/>
          <w:b/>
          <w:color w:val="000000"/>
          <w:u w:val="single"/>
          <w:lang w:val="en-IN" w:eastAsia="de-DE"/>
        </w:rPr>
        <w:t xml:space="preserve"> for Development of 3 DPRs to support implementation of Tapi RBM (River Basin Management) Plan, Establishment of the Solution Forum/RBM Implementation Platform, and Orchestrating Business Events</w:t>
      </w:r>
      <w:r w:rsidRPr="004C1578">
        <w:rPr>
          <w:rFonts w:ascii="Arial" w:eastAsia="Times New Roman" w:hAnsi="Arial" w:cs="Arial"/>
          <w:b/>
          <w:color w:val="000000"/>
          <w:u w:val="single"/>
          <w:lang w:val="en-IN" w:eastAsia="de-DE"/>
        </w:rPr>
        <w:t xml:space="preserve">, RFQ Nr. </w:t>
      </w:r>
      <w:r w:rsidR="004C1578" w:rsidRPr="004C1578">
        <w:rPr>
          <w:rFonts w:ascii="Arial" w:eastAsia="Times New Roman" w:hAnsi="Arial" w:cs="Arial"/>
          <w:b/>
          <w:color w:val="000000"/>
          <w:u w:val="single"/>
          <w:lang w:val="en-IN" w:eastAsia="de-DE"/>
        </w:rPr>
        <w:t>7000019560</w:t>
      </w:r>
    </w:p>
    <w:p w14:paraId="104AF2E4" w14:textId="77777777" w:rsidR="004C1578" w:rsidRDefault="004C1578" w:rsidP="002205BC">
      <w:pPr>
        <w:contextualSpacing/>
        <w:jc w:val="both"/>
        <w:rPr>
          <w:rFonts w:eastAsia="Times New Roman" w:cs="Calibri"/>
          <w:b/>
          <w:lang w:eastAsia="de-DE"/>
        </w:rPr>
      </w:pPr>
    </w:p>
    <w:p w14:paraId="6A55E781" w14:textId="7585278B" w:rsidR="002205BC" w:rsidRPr="004C1578" w:rsidRDefault="002205BC" w:rsidP="002205BC">
      <w:pPr>
        <w:contextualSpacing/>
        <w:jc w:val="both"/>
        <w:rPr>
          <w:rFonts w:ascii="Arial" w:eastAsia="Times New Roman" w:hAnsi="Arial" w:cs="Arial"/>
          <w:b/>
          <w:color w:val="000000"/>
          <w:u w:val="single"/>
          <w:lang w:val="en-IN" w:eastAsia="de-DE"/>
        </w:rPr>
      </w:pPr>
      <w:r w:rsidRPr="004C1578">
        <w:rPr>
          <w:rFonts w:ascii="Arial" w:eastAsia="Times New Roman" w:hAnsi="Arial" w:cs="Arial"/>
          <w:b/>
          <w:color w:val="000000"/>
          <w:u w:val="single"/>
          <w:lang w:val="en-IN" w:eastAsia="de-DE"/>
        </w:rPr>
        <w:t>Background:</w:t>
      </w:r>
    </w:p>
    <w:p w14:paraId="7C9F405D" w14:textId="77777777" w:rsidR="002205BC" w:rsidRPr="00E37171" w:rsidRDefault="002205BC" w:rsidP="004C1578">
      <w:pPr>
        <w:spacing w:line="240" w:lineRule="auto"/>
        <w:contextualSpacing/>
        <w:jc w:val="both"/>
        <w:rPr>
          <w:rFonts w:cs="Calibri"/>
        </w:rPr>
      </w:pPr>
      <w:r w:rsidRPr="00E37171">
        <w:rPr>
          <w:rFonts w:cs="Calibri"/>
        </w:rPr>
        <w:t xml:space="preserve">Project “Support to Ganga Rejuvenation (SGR)” in conjunction with the “Development and Implementation Support to the India-EU Water Partnership, (IEWP Action)” is implemented by GIZ on behalf of German Federal Ministry of Economic Cooperation and Development (BMZ) and the EU Delegation to India (EUD).​ </w:t>
      </w:r>
      <w:r>
        <w:rPr>
          <w:rFonts w:cs="Calibri"/>
        </w:rPr>
        <w:t xml:space="preserve">The project has two components i.e. Support to Namami Gange (SNG) and India EU Water Initiative (IEWI). While </w:t>
      </w:r>
      <w:r w:rsidRPr="00E37171">
        <w:rPr>
          <w:rFonts w:cs="Calibri"/>
        </w:rPr>
        <w:t>first phase of the SGR project was from 2015-2020</w:t>
      </w:r>
      <w:r>
        <w:rPr>
          <w:rFonts w:cs="Calibri"/>
        </w:rPr>
        <w:t>, p</w:t>
      </w:r>
      <w:r w:rsidRPr="00E37171">
        <w:rPr>
          <w:rFonts w:cs="Calibri"/>
        </w:rPr>
        <w:t xml:space="preserve">hase II of SGR and IEWP Action </w:t>
      </w:r>
      <w:r>
        <w:rPr>
          <w:rFonts w:cs="Calibri"/>
        </w:rPr>
        <w:t>we</w:t>
      </w:r>
      <w:r w:rsidRPr="00E37171">
        <w:rPr>
          <w:rFonts w:cs="Calibri"/>
        </w:rPr>
        <w:t xml:space="preserve">re implemented from Nov 2020 to February 2024 and November 2023 respectively. </w:t>
      </w:r>
      <w:r>
        <w:rPr>
          <w:rFonts w:cs="Calibri"/>
        </w:rPr>
        <w:t>The third phase of the project (SGR III) starts from 1</w:t>
      </w:r>
      <w:r w:rsidRPr="00144EC6">
        <w:rPr>
          <w:rFonts w:cs="Calibri"/>
          <w:vertAlign w:val="superscript"/>
        </w:rPr>
        <w:t>st</w:t>
      </w:r>
      <w:r>
        <w:rPr>
          <w:rFonts w:cs="Calibri"/>
        </w:rPr>
        <w:t xml:space="preserve"> March 2024 for a period of three years until 28 February 2027. </w:t>
      </w:r>
      <w:r w:rsidRPr="00E37171">
        <w:rPr>
          <w:rFonts w:cs="Calibri"/>
        </w:rPr>
        <w:t>The project cooperate</w:t>
      </w:r>
      <w:r>
        <w:rPr>
          <w:rFonts w:cs="Calibri"/>
        </w:rPr>
        <w:t>s</w:t>
      </w:r>
      <w:r w:rsidRPr="00E37171">
        <w:rPr>
          <w:rFonts w:cs="Calibri"/>
        </w:rPr>
        <w:t xml:space="preserve"> with the Indian partners with the overall objective to support responsible stakeholders at national level as well as in selected states and districts in the application of integrated approaches to river basin management taking EU methods and experience into account and</w:t>
      </w:r>
      <w:r>
        <w:rPr>
          <w:rFonts w:cs="Calibri"/>
        </w:rPr>
        <w:t xml:space="preserve"> </w:t>
      </w:r>
      <w:r w:rsidRPr="00E37171">
        <w:rPr>
          <w:rFonts w:cs="Calibri"/>
        </w:rPr>
        <w:t>facilitate</w:t>
      </w:r>
      <w:r>
        <w:rPr>
          <w:rFonts w:cs="Calibri"/>
        </w:rPr>
        <w:t>s</w:t>
      </w:r>
      <w:r w:rsidRPr="00E37171">
        <w:rPr>
          <w:rFonts w:cs="Calibri"/>
        </w:rPr>
        <w:t xml:space="preserve"> cooperation between India and EU Member States on water-related issues and to help flagging business opportunities for EU companies.</w:t>
      </w:r>
      <w:r>
        <w:rPr>
          <w:rFonts w:cs="Calibri"/>
        </w:rPr>
        <w:t xml:space="preserve"> Gender and Climate Change are the crosscutting topics of the project embedded in its overall strategy. </w:t>
      </w:r>
    </w:p>
    <w:p w14:paraId="5F6FB65C" w14:textId="77777777" w:rsidR="004C1578" w:rsidRDefault="004C1578" w:rsidP="002205BC">
      <w:pPr>
        <w:contextualSpacing/>
        <w:jc w:val="both"/>
        <w:rPr>
          <w:rFonts w:eastAsia="Times New Roman" w:cs="Calibri"/>
          <w:b/>
          <w:lang w:eastAsia="de-DE"/>
        </w:rPr>
      </w:pPr>
    </w:p>
    <w:p w14:paraId="04751D56" w14:textId="5C69BC75" w:rsidR="002205BC" w:rsidRPr="004C1578" w:rsidRDefault="002205BC" w:rsidP="002205BC">
      <w:pPr>
        <w:contextualSpacing/>
        <w:jc w:val="both"/>
        <w:rPr>
          <w:rFonts w:ascii="Arial" w:eastAsia="Times New Roman" w:hAnsi="Arial" w:cs="Arial"/>
          <w:b/>
          <w:color w:val="000000"/>
          <w:u w:val="single"/>
          <w:lang w:val="en-IN" w:eastAsia="de-DE"/>
        </w:rPr>
      </w:pPr>
      <w:r w:rsidRPr="004C1578">
        <w:rPr>
          <w:rFonts w:ascii="Arial" w:eastAsia="Times New Roman" w:hAnsi="Arial" w:cs="Arial"/>
          <w:b/>
          <w:color w:val="000000"/>
          <w:u w:val="single"/>
          <w:lang w:val="en-IN" w:eastAsia="de-DE"/>
        </w:rPr>
        <w:t>Objectives of the SGR project:</w:t>
      </w:r>
    </w:p>
    <w:p w14:paraId="1BF30EF0" w14:textId="77777777" w:rsidR="002205BC" w:rsidRPr="00FA58E2" w:rsidRDefault="002205BC" w:rsidP="002205BC">
      <w:pPr>
        <w:spacing w:after="0"/>
        <w:jc w:val="both"/>
        <w:rPr>
          <w:rFonts w:cs="Calibri"/>
        </w:rPr>
      </w:pPr>
      <w:r w:rsidRPr="00FA58E2">
        <w:rPr>
          <w:rFonts w:cs="Calibri"/>
        </w:rPr>
        <w:t>i. To strengthen the capacities of the responsible stakeholders at national, state and district levels to apply integrated river basin management approaches including improved coordination among all levels.</w:t>
      </w:r>
    </w:p>
    <w:p w14:paraId="5690C47C" w14:textId="77777777" w:rsidR="002205BC" w:rsidRPr="00FA58E2" w:rsidRDefault="002205BC" w:rsidP="002205BC">
      <w:pPr>
        <w:spacing w:after="0"/>
        <w:jc w:val="both"/>
        <w:rPr>
          <w:rFonts w:cs="Calibri"/>
        </w:rPr>
      </w:pPr>
      <w:r w:rsidRPr="00FA58E2">
        <w:rPr>
          <w:rFonts w:cs="Calibri"/>
        </w:rPr>
        <w:t xml:space="preserve">ii. To support setting up of fully functional River Basin Management Units/Structures including Thematic Expert Groups (TEGs) for planning, coordination, implementation, and monitoring of River Basin Management Plans. </w:t>
      </w:r>
    </w:p>
    <w:p w14:paraId="0ACEA4D6" w14:textId="77777777" w:rsidR="002205BC" w:rsidRPr="00FA58E2" w:rsidRDefault="002205BC" w:rsidP="002205BC">
      <w:pPr>
        <w:spacing w:after="0"/>
        <w:jc w:val="both"/>
        <w:rPr>
          <w:rFonts w:cs="Calibri"/>
        </w:rPr>
      </w:pPr>
      <w:r w:rsidRPr="00FA58E2">
        <w:rPr>
          <w:rFonts w:cs="Calibri"/>
        </w:rPr>
        <w:t>iii. To support implementation of programme of measures developed in River Basin Management Plans and good water resource management practices.</w:t>
      </w:r>
    </w:p>
    <w:p w14:paraId="34966CC6" w14:textId="77777777" w:rsidR="002205BC" w:rsidRDefault="002205BC" w:rsidP="002205BC">
      <w:pPr>
        <w:spacing w:after="0"/>
        <w:jc w:val="both"/>
        <w:rPr>
          <w:rFonts w:cs="Calibri"/>
        </w:rPr>
      </w:pPr>
      <w:r w:rsidRPr="00FA58E2">
        <w:rPr>
          <w:rFonts w:cs="Calibri"/>
        </w:rPr>
        <w:t xml:space="preserve">iv. Facilitation of coordination with IN-EU Research &amp; Innovation initiatives in water sector. </w:t>
      </w:r>
    </w:p>
    <w:p w14:paraId="5CE0B6F8" w14:textId="36DE63C5" w:rsidR="00093E55" w:rsidRDefault="00E073DC" w:rsidP="00FC3C3D">
      <w:pPr>
        <w:pStyle w:val="Standard1"/>
        <w:jc w:val="both"/>
        <w:rPr>
          <w:rFonts w:eastAsia="Aptos"/>
          <w:b/>
          <w:color w:val="FFFFFF"/>
          <w:sz w:val="21"/>
          <w:szCs w:val="21"/>
          <w:lang w:val="en-US"/>
        </w:rPr>
      </w:pPr>
      <w:r w:rsidRPr="00FD32F3">
        <w:rPr>
          <w:rFonts w:eastAsia="Aptos"/>
          <w:b/>
          <w:sz w:val="21"/>
          <w:szCs w:val="21"/>
          <w:highlight w:val="yellow"/>
          <w:lang w:val="en-US"/>
        </w:rPr>
        <w:t xml:space="preserve">The interested bidders are requested to submit the proposal in digital format / electronically – </w:t>
      </w:r>
      <w:r w:rsidRPr="00FD32F3">
        <w:rPr>
          <w:rFonts w:eastAsia="Aptos"/>
          <w:b/>
          <w:color w:val="FFFFFF"/>
          <w:sz w:val="21"/>
          <w:szCs w:val="21"/>
          <w:highlight w:val="red"/>
          <w:lang w:val="en-US"/>
        </w:rPr>
        <w:t>please refer to the bidding conditions and follow the instructions carefully.</w:t>
      </w:r>
      <w:r w:rsidRPr="00FD32F3">
        <w:rPr>
          <w:rFonts w:eastAsia="Aptos"/>
          <w:b/>
          <w:color w:val="FFFFFF"/>
          <w:sz w:val="21"/>
          <w:szCs w:val="21"/>
          <w:lang w:val="en-US"/>
        </w:rPr>
        <w:t xml:space="preserve"> </w:t>
      </w:r>
      <w:r w:rsidR="00093E55">
        <w:rPr>
          <w:rFonts w:eastAsia="Aptos"/>
          <w:b/>
          <w:color w:val="FFFFFF"/>
          <w:sz w:val="21"/>
          <w:szCs w:val="21"/>
          <w:lang w:val="en-US"/>
        </w:rPr>
        <w:t xml:space="preserve"> </w:t>
      </w:r>
    </w:p>
    <w:p w14:paraId="0FCE4AF8" w14:textId="77777777" w:rsidR="00093E55" w:rsidRPr="00A566C2" w:rsidRDefault="00E073DC" w:rsidP="005D0E9B">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9B48E9" w:rsidRDefault="00E073DC" w:rsidP="00CC258F">
      <w:pPr>
        <w:pStyle w:val="ListParagraph"/>
        <w:numPr>
          <w:ilvl w:val="0"/>
          <w:numId w:val="1"/>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36ADC2F2"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+Legal Inferences</w:t>
      </w:r>
    </w:p>
    <w:p w14:paraId="10F0C9D1" w14:textId="77777777" w:rsid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B961AC4" w14:textId="47AC65AD" w:rsidR="00C76BFA" w:rsidRPr="009B48E9" w:rsidRDefault="00C76BFA"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43A629A0"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78F33DA1" w14:textId="2551869E" w:rsidR="00E073DC"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bookmarkEnd w:id="0"/>
    <w:p w14:paraId="488FE04A" w14:textId="6297509B" w:rsidR="00F6379C" w:rsidRDefault="00F6379C" w:rsidP="00F6379C">
      <w:pPr>
        <w:ind w:left="360"/>
        <w:jc w:val="both"/>
        <w:rPr>
          <w:rFonts w:ascii="Arial" w:hAnsi="Arial" w:cs="Arial"/>
          <w:b/>
          <w:color w:val="000099"/>
          <w:sz w:val="21"/>
          <w:szCs w:val="21"/>
          <w:u w:val="single"/>
        </w:rPr>
      </w:pPr>
      <w:r w:rsidRPr="00FD32F3">
        <w:rPr>
          <w:rFonts w:ascii="Arial" w:hAnsi="Arial" w:cs="Arial"/>
          <w:b/>
          <w:color w:val="000099"/>
          <w:sz w:val="21"/>
          <w:szCs w:val="21"/>
          <w:u w:val="single"/>
        </w:rPr>
        <w:t>Timeline;</w:t>
      </w:r>
    </w:p>
    <w:p w14:paraId="529C62B4" w14:textId="1AD95F16"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Deadline to receive queries                :  </w:t>
      </w:r>
      <w:r w:rsidR="00BC3501">
        <w:rPr>
          <w:rFonts w:ascii="Arial" w:hAnsi="Arial" w:cs="Arial"/>
          <w:b/>
          <w:bCs/>
          <w:color w:val="000099"/>
          <w:sz w:val="21"/>
          <w:szCs w:val="21"/>
          <w:lang w:val="en-IN"/>
        </w:rPr>
        <w:t xml:space="preserve">  </w:t>
      </w:r>
      <w:r w:rsidR="006D678B">
        <w:rPr>
          <w:rFonts w:ascii="Arial" w:hAnsi="Arial" w:cs="Arial"/>
          <w:b/>
          <w:bCs/>
          <w:color w:val="000099"/>
          <w:sz w:val="21"/>
          <w:szCs w:val="21"/>
          <w:lang w:val="en-IN"/>
        </w:rPr>
        <w:t>1</w:t>
      </w:r>
      <w:r w:rsidR="00B03E37">
        <w:rPr>
          <w:rFonts w:ascii="Arial" w:hAnsi="Arial" w:cs="Arial"/>
          <w:b/>
          <w:bCs/>
          <w:color w:val="000099"/>
          <w:sz w:val="21"/>
          <w:szCs w:val="21"/>
          <w:lang w:val="en-IN"/>
        </w:rPr>
        <w:t>2</w:t>
      </w:r>
      <w:r w:rsidR="00C62530" w:rsidRPr="00C62530">
        <w:rPr>
          <w:rFonts w:ascii="Arial" w:hAnsi="Arial" w:cs="Arial"/>
          <w:b/>
          <w:bCs/>
          <w:color w:val="000099"/>
          <w:sz w:val="21"/>
          <w:szCs w:val="21"/>
          <w:vertAlign w:val="superscript"/>
          <w:lang w:val="en-IN"/>
        </w:rPr>
        <w:t>th</w:t>
      </w:r>
      <w:r w:rsidR="00C62530">
        <w:rPr>
          <w:rFonts w:ascii="Arial" w:hAnsi="Arial" w:cs="Arial"/>
          <w:b/>
          <w:bCs/>
          <w:color w:val="000099"/>
          <w:sz w:val="21"/>
          <w:szCs w:val="21"/>
          <w:lang w:val="en-IN"/>
        </w:rPr>
        <w:t xml:space="preserve"> </w:t>
      </w:r>
      <w:r w:rsidR="006D678B">
        <w:rPr>
          <w:rFonts w:ascii="Arial" w:hAnsi="Arial" w:cs="Arial"/>
          <w:b/>
          <w:bCs/>
          <w:color w:val="000099"/>
          <w:sz w:val="21"/>
          <w:szCs w:val="21"/>
          <w:lang w:val="en-IN"/>
        </w:rPr>
        <w:t>Aug</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4837BD7" w14:textId="421B15CF"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Clarifications to the queries               :  </w:t>
      </w:r>
      <w:r w:rsidR="00FC3C3D">
        <w:rPr>
          <w:rFonts w:ascii="Arial" w:hAnsi="Arial" w:cs="Arial"/>
          <w:b/>
          <w:bCs/>
          <w:color w:val="000099"/>
          <w:sz w:val="21"/>
          <w:szCs w:val="21"/>
          <w:lang w:val="en-IN"/>
        </w:rPr>
        <w:t xml:space="preserve">  </w:t>
      </w:r>
      <w:r w:rsidR="00E41084">
        <w:rPr>
          <w:rFonts w:ascii="Arial" w:hAnsi="Arial" w:cs="Arial"/>
          <w:b/>
          <w:bCs/>
          <w:color w:val="000099"/>
          <w:sz w:val="21"/>
          <w:szCs w:val="21"/>
          <w:lang w:val="en-IN"/>
        </w:rPr>
        <w:t>1</w:t>
      </w:r>
      <w:r w:rsidR="00B03E37">
        <w:rPr>
          <w:rFonts w:ascii="Arial" w:hAnsi="Arial" w:cs="Arial"/>
          <w:b/>
          <w:bCs/>
          <w:color w:val="000099"/>
          <w:sz w:val="21"/>
          <w:szCs w:val="21"/>
          <w:lang w:val="en-IN"/>
        </w:rPr>
        <w:t>7</w:t>
      </w:r>
      <w:r w:rsidRPr="00602C5F">
        <w:rPr>
          <w:rFonts w:ascii="Arial" w:hAnsi="Arial" w:cs="Arial"/>
          <w:b/>
          <w:bCs/>
          <w:color w:val="000099"/>
          <w:sz w:val="21"/>
          <w:szCs w:val="21"/>
          <w:vertAlign w:val="superscript"/>
          <w:lang w:val="en-IN"/>
        </w:rPr>
        <w:t>th</w:t>
      </w:r>
      <w:r>
        <w:rPr>
          <w:rFonts w:ascii="Arial" w:hAnsi="Arial" w:cs="Arial"/>
          <w:b/>
          <w:bCs/>
          <w:color w:val="000099"/>
          <w:sz w:val="21"/>
          <w:szCs w:val="21"/>
          <w:lang w:val="en-IN"/>
        </w:rPr>
        <w:t xml:space="preserve"> </w:t>
      </w:r>
      <w:r w:rsidR="003F4510">
        <w:rPr>
          <w:rFonts w:ascii="Arial" w:hAnsi="Arial" w:cs="Arial"/>
          <w:b/>
          <w:bCs/>
          <w:color w:val="000099"/>
          <w:sz w:val="21"/>
          <w:szCs w:val="21"/>
          <w:lang w:val="en-IN"/>
        </w:rPr>
        <w:t xml:space="preserve"> </w:t>
      </w:r>
      <w:r w:rsidR="006D678B">
        <w:rPr>
          <w:rFonts w:ascii="Arial" w:hAnsi="Arial" w:cs="Arial"/>
          <w:b/>
          <w:bCs/>
          <w:color w:val="000099"/>
          <w:sz w:val="21"/>
          <w:szCs w:val="21"/>
          <w:lang w:val="en-IN"/>
        </w:rPr>
        <w:t>Aug</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332C8E3" w14:textId="4FC11E8C" w:rsidR="00F6379C" w:rsidRPr="00FD32F3" w:rsidRDefault="00F6379C" w:rsidP="00F6379C">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is: </w:t>
      </w:r>
      <w:r w:rsidR="00B03E37">
        <w:rPr>
          <w:rFonts w:ascii="Arial" w:hAnsi="Arial" w:cs="Arial"/>
          <w:b/>
          <w:color w:val="FFFFFF"/>
          <w:sz w:val="25"/>
          <w:szCs w:val="25"/>
          <w:highlight w:val="red"/>
        </w:rPr>
        <w:t>5</w:t>
      </w:r>
      <w:r w:rsidR="006D678B" w:rsidRPr="006D678B">
        <w:rPr>
          <w:rFonts w:ascii="Arial" w:hAnsi="Arial" w:cs="Arial"/>
          <w:b/>
          <w:color w:val="FFFFFF"/>
          <w:sz w:val="25"/>
          <w:szCs w:val="25"/>
          <w:highlight w:val="red"/>
          <w:vertAlign w:val="superscript"/>
        </w:rPr>
        <w:t>th</w:t>
      </w:r>
      <w:r w:rsidR="006D678B">
        <w:rPr>
          <w:rFonts w:ascii="Arial" w:hAnsi="Arial" w:cs="Arial"/>
          <w:b/>
          <w:color w:val="FFFFFF"/>
          <w:sz w:val="25"/>
          <w:szCs w:val="25"/>
          <w:highlight w:val="red"/>
        </w:rPr>
        <w:t xml:space="preserve"> </w:t>
      </w:r>
      <w:r w:rsidR="00B03E37">
        <w:rPr>
          <w:rFonts w:ascii="Arial" w:hAnsi="Arial" w:cs="Arial"/>
          <w:b/>
          <w:color w:val="FFFFFF"/>
          <w:sz w:val="25"/>
          <w:szCs w:val="25"/>
          <w:highlight w:val="red"/>
        </w:rPr>
        <w:t>September</w:t>
      </w:r>
      <w:r w:rsidRPr="000F3E7C">
        <w:rPr>
          <w:rFonts w:ascii="Arial" w:hAnsi="Arial" w:cs="Arial"/>
          <w:b/>
          <w:color w:val="FFFFFF"/>
          <w:sz w:val="26"/>
          <w:szCs w:val="26"/>
          <w:highlight w:val="red"/>
        </w:rPr>
        <w:t>’2026</w:t>
      </w:r>
      <w:r w:rsidRPr="000F3E7C">
        <w:rPr>
          <w:rFonts w:ascii="Arial" w:hAnsi="Arial" w:cs="Arial"/>
          <w:b/>
          <w:color w:val="FFFFFF"/>
          <w:sz w:val="25"/>
          <w:szCs w:val="25"/>
          <w:highlight w:val="red"/>
        </w:rPr>
        <w:t xml:space="preserve"> </w:t>
      </w:r>
    </w:p>
    <w:p w14:paraId="5E5187E0" w14:textId="77777777" w:rsidR="00F6379C" w:rsidRPr="00FD32F3" w:rsidRDefault="00F6379C" w:rsidP="00F6379C">
      <w:pPr>
        <w:spacing w:line="240" w:lineRule="auto"/>
        <w:jc w:val="both"/>
        <w:rPr>
          <w:rFonts w:ascii="Arial" w:hAnsi="Arial" w:cs="Arial"/>
          <w:sz w:val="21"/>
          <w:szCs w:val="21"/>
        </w:rPr>
      </w:pPr>
      <w:r w:rsidRPr="00FD32F3">
        <w:rPr>
          <w:rFonts w:ascii="Arial" w:hAnsi="Arial" w:cs="Arial"/>
          <w:i/>
          <w:iCs/>
          <w:sz w:val="21"/>
          <w:szCs w:val="21"/>
        </w:rPr>
        <w:lastRenderedPageBreak/>
        <w:t xml:space="preserve">GIZ reserves the right to cancel/modify this tender and /or reject a bid document including subsequently a technical and financial proposal, without assigning any reasons. </w:t>
      </w:r>
    </w:p>
    <w:p w14:paraId="091C8613" w14:textId="07179DAA" w:rsidR="009D0F30" w:rsidRPr="00F6379C" w:rsidRDefault="00F6379C" w:rsidP="00F6379C">
      <w:pPr>
        <w:pStyle w:val="Style11"/>
        <w:widowControl/>
        <w:shd w:val="clear" w:color="auto" w:fill="FFFFFF"/>
        <w:spacing w:before="10" w:line="312" w:lineRule="exact"/>
        <w:ind w:left="10" w:right="93"/>
        <w:rPr>
          <w:b/>
          <w:bCs/>
          <w:i/>
          <w:iCs/>
          <w:color w:val="000000"/>
          <w:sz w:val="21"/>
          <w:szCs w:val="21"/>
        </w:rPr>
      </w:pPr>
      <w:r w:rsidRPr="00FD32F3">
        <w:rPr>
          <w:rFonts w:eastAsia="Aptos"/>
          <w:b/>
          <w:bCs/>
          <w:i/>
          <w:iCs/>
          <w:sz w:val="21"/>
          <w:szCs w:val="21"/>
        </w:rPr>
        <w:t>It is construed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p>
    <w:sectPr w:rsidR="009D0F30" w:rsidRPr="00F6379C"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1F4B1" w14:textId="77777777" w:rsidR="0093113D" w:rsidRDefault="0093113D" w:rsidP="003C29FB">
      <w:pPr>
        <w:spacing w:after="0" w:line="240" w:lineRule="auto"/>
      </w:pPr>
      <w:r>
        <w:separator/>
      </w:r>
    </w:p>
  </w:endnote>
  <w:endnote w:type="continuationSeparator" w:id="0">
    <w:p w14:paraId="1C15E7DA" w14:textId="77777777" w:rsidR="0093113D" w:rsidRDefault="0093113D"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8F7DF" w14:textId="77777777" w:rsidR="0093113D" w:rsidRDefault="0093113D" w:rsidP="003C29FB">
      <w:pPr>
        <w:spacing w:after="0" w:line="240" w:lineRule="auto"/>
      </w:pPr>
      <w:r>
        <w:separator/>
      </w:r>
    </w:p>
  </w:footnote>
  <w:footnote w:type="continuationSeparator" w:id="0">
    <w:p w14:paraId="207C0F75" w14:textId="77777777" w:rsidR="0093113D" w:rsidRDefault="0093113D"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93113D">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251657728;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692802"/>
    <w:multiLevelType w:val="hybridMultilevel"/>
    <w:tmpl w:val="26F876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2F351D"/>
    <w:multiLevelType w:val="hybridMultilevel"/>
    <w:tmpl w:val="8C10AC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B640B04"/>
    <w:multiLevelType w:val="multilevel"/>
    <w:tmpl w:val="A74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A45013"/>
    <w:multiLevelType w:val="hybridMultilevel"/>
    <w:tmpl w:val="757EFA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5EB6B3A"/>
    <w:multiLevelType w:val="multilevel"/>
    <w:tmpl w:val="BD2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6DB25"/>
    <w:multiLevelType w:val="hybridMultilevel"/>
    <w:tmpl w:val="CB70FF84"/>
    <w:lvl w:ilvl="0" w:tplc="14FECA22">
      <w:start w:val="1"/>
      <w:numFmt w:val="bullet"/>
      <w:lvlText w:val=""/>
      <w:lvlJc w:val="left"/>
      <w:pPr>
        <w:ind w:left="720" w:hanging="360"/>
      </w:pPr>
      <w:rPr>
        <w:rFonts w:ascii="Symbol" w:hAnsi="Symbol" w:hint="default"/>
      </w:rPr>
    </w:lvl>
    <w:lvl w:ilvl="1" w:tplc="0950C61C">
      <w:start w:val="1"/>
      <w:numFmt w:val="bullet"/>
      <w:lvlText w:val="o"/>
      <w:lvlJc w:val="left"/>
      <w:pPr>
        <w:ind w:left="1440" w:hanging="360"/>
      </w:pPr>
      <w:rPr>
        <w:rFonts w:ascii="Courier New" w:hAnsi="Courier New" w:hint="default"/>
      </w:rPr>
    </w:lvl>
    <w:lvl w:ilvl="2" w:tplc="B7362300">
      <w:start w:val="1"/>
      <w:numFmt w:val="bullet"/>
      <w:lvlText w:val=""/>
      <w:lvlJc w:val="left"/>
      <w:pPr>
        <w:ind w:left="2160" w:hanging="360"/>
      </w:pPr>
      <w:rPr>
        <w:rFonts w:ascii="Wingdings" w:hAnsi="Wingdings" w:hint="default"/>
      </w:rPr>
    </w:lvl>
    <w:lvl w:ilvl="3" w:tplc="3E30356A">
      <w:start w:val="1"/>
      <w:numFmt w:val="bullet"/>
      <w:lvlText w:val=""/>
      <w:lvlJc w:val="left"/>
      <w:pPr>
        <w:ind w:left="2880" w:hanging="360"/>
      </w:pPr>
      <w:rPr>
        <w:rFonts w:ascii="Symbol" w:hAnsi="Symbol" w:hint="default"/>
      </w:rPr>
    </w:lvl>
    <w:lvl w:ilvl="4" w:tplc="6DFCB8D0">
      <w:start w:val="1"/>
      <w:numFmt w:val="bullet"/>
      <w:lvlText w:val="o"/>
      <w:lvlJc w:val="left"/>
      <w:pPr>
        <w:ind w:left="3600" w:hanging="360"/>
      </w:pPr>
      <w:rPr>
        <w:rFonts w:ascii="Courier New" w:hAnsi="Courier New" w:hint="default"/>
      </w:rPr>
    </w:lvl>
    <w:lvl w:ilvl="5" w:tplc="AB788F42">
      <w:start w:val="1"/>
      <w:numFmt w:val="bullet"/>
      <w:lvlText w:val=""/>
      <w:lvlJc w:val="left"/>
      <w:pPr>
        <w:ind w:left="4320" w:hanging="360"/>
      </w:pPr>
      <w:rPr>
        <w:rFonts w:ascii="Wingdings" w:hAnsi="Wingdings" w:hint="default"/>
      </w:rPr>
    </w:lvl>
    <w:lvl w:ilvl="6" w:tplc="80A84270">
      <w:start w:val="1"/>
      <w:numFmt w:val="bullet"/>
      <w:lvlText w:val=""/>
      <w:lvlJc w:val="left"/>
      <w:pPr>
        <w:ind w:left="5040" w:hanging="360"/>
      </w:pPr>
      <w:rPr>
        <w:rFonts w:ascii="Symbol" w:hAnsi="Symbol" w:hint="default"/>
      </w:rPr>
    </w:lvl>
    <w:lvl w:ilvl="7" w:tplc="2FF65C8A">
      <w:start w:val="1"/>
      <w:numFmt w:val="bullet"/>
      <w:lvlText w:val="o"/>
      <w:lvlJc w:val="left"/>
      <w:pPr>
        <w:ind w:left="5760" w:hanging="360"/>
      </w:pPr>
      <w:rPr>
        <w:rFonts w:ascii="Courier New" w:hAnsi="Courier New" w:hint="default"/>
      </w:rPr>
    </w:lvl>
    <w:lvl w:ilvl="8" w:tplc="8D08F8D0">
      <w:start w:val="1"/>
      <w:numFmt w:val="bullet"/>
      <w:lvlText w:val=""/>
      <w:lvlJc w:val="left"/>
      <w:pPr>
        <w:ind w:left="6480" w:hanging="360"/>
      </w:pPr>
      <w:rPr>
        <w:rFonts w:ascii="Wingdings" w:hAnsi="Wingdings" w:hint="default"/>
      </w:rPr>
    </w:lvl>
  </w:abstractNum>
  <w:abstractNum w:abstractNumId="7" w15:restartNumberingAfterBreak="0">
    <w:nsid w:val="3434640A"/>
    <w:multiLevelType w:val="hybridMultilevel"/>
    <w:tmpl w:val="491E7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DA77ADE"/>
    <w:multiLevelType w:val="hybridMultilevel"/>
    <w:tmpl w:val="B720E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B525A5D"/>
    <w:multiLevelType w:val="hybridMultilevel"/>
    <w:tmpl w:val="F04E63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50610B4"/>
    <w:multiLevelType w:val="hybridMultilevel"/>
    <w:tmpl w:val="11845ED4"/>
    <w:lvl w:ilvl="0" w:tplc="527A7508">
      <w:start w:val="1"/>
      <w:numFmt w:val="decimal"/>
      <w:lvlText w:val="%1."/>
      <w:lvlJc w:val="left"/>
      <w:pPr>
        <w:ind w:left="720" w:hanging="360"/>
      </w:pPr>
      <w:rPr>
        <w:rFonts w:ascii="Aptos" w:eastAsia="Aptos" w:hAnsi="Aptos" w:cs="Aptos"/>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9993">
    <w:abstractNumId w:val="11"/>
  </w:num>
  <w:num w:numId="2" w16cid:durableId="712123784">
    <w:abstractNumId w:val="0"/>
  </w:num>
  <w:num w:numId="3" w16cid:durableId="224142902">
    <w:abstractNumId w:val="7"/>
  </w:num>
  <w:num w:numId="4" w16cid:durableId="128713106">
    <w:abstractNumId w:val="10"/>
  </w:num>
  <w:num w:numId="5" w16cid:durableId="1146703152">
    <w:abstractNumId w:val="6"/>
  </w:num>
  <w:num w:numId="6" w16cid:durableId="666977464">
    <w:abstractNumId w:val="2"/>
  </w:num>
  <w:num w:numId="7" w16cid:durableId="1295867854">
    <w:abstractNumId w:val="4"/>
  </w:num>
  <w:num w:numId="8" w16cid:durableId="1167401917">
    <w:abstractNumId w:val="8"/>
  </w:num>
  <w:num w:numId="9" w16cid:durableId="1210872042">
    <w:abstractNumId w:val="1"/>
  </w:num>
  <w:num w:numId="10" w16cid:durableId="287665139">
    <w:abstractNumId w:val="3"/>
  </w:num>
  <w:num w:numId="11" w16cid:durableId="1033849932">
    <w:abstractNumId w:val="5"/>
  </w:num>
  <w:num w:numId="12" w16cid:durableId="156822346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3474"/>
    <w:rsid w:val="000058CA"/>
    <w:rsid w:val="000069CB"/>
    <w:rsid w:val="00016374"/>
    <w:rsid w:val="00021528"/>
    <w:rsid w:val="000231FA"/>
    <w:rsid w:val="000237EE"/>
    <w:rsid w:val="00024960"/>
    <w:rsid w:val="000309E3"/>
    <w:rsid w:val="0003472B"/>
    <w:rsid w:val="00035FBC"/>
    <w:rsid w:val="000404ED"/>
    <w:rsid w:val="00040D59"/>
    <w:rsid w:val="00043AE5"/>
    <w:rsid w:val="0004658A"/>
    <w:rsid w:val="0006275C"/>
    <w:rsid w:val="0006566A"/>
    <w:rsid w:val="0006593F"/>
    <w:rsid w:val="00066B9F"/>
    <w:rsid w:val="000673E1"/>
    <w:rsid w:val="00067A6F"/>
    <w:rsid w:val="00074E0E"/>
    <w:rsid w:val="00084BC5"/>
    <w:rsid w:val="00090CC2"/>
    <w:rsid w:val="00092B93"/>
    <w:rsid w:val="00092C94"/>
    <w:rsid w:val="00093E55"/>
    <w:rsid w:val="000A1AB6"/>
    <w:rsid w:val="000A42AA"/>
    <w:rsid w:val="000A4C08"/>
    <w:rsid w:val="000B1C7D"/>
    <w:rsid w:val="000B1E04"/>
    <w:rsid w:val="000B4DA9"/>
    <w:rsid w:val="000B741D"/>
    <w:rsid w:val="000C1C96"/>
    <w:rsid w:val="000D14D8"/>
    <w:rsid w:val="000D48FE"/>
    <w:rsid w:val="000D7C03"/>
    <w:rsid w:val="000E0CAB"/>
    <w:rsid w:val="000E4675"/>
    <w:rsid w:val="000E7F38"/>
    <w:rsid w:val="001011BB"/>
    <w:rsid w:val="0010216A"/>
    <w:rsid w:val="001054B8"/>
    <w:rsid w:val="00105C15"/>
    <w:rsid w:val="00110B6A"/>
    <w:rsid w:val="00110D0D"/>
    <w:rsid w:val="00113F41"/>
    <w:rsid w:val="00115594"/>
    <w:rsid w:val="0011612E"/>
    <w:rsid w:val="00117E59"/>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44EA"/>
    <w:rsid w:val="001F7961"/>
    <w:rsid w:val="00200D6A"/>
    <w:rsid w:val="002036B0"/>
    <w:rsid w:val="00204E1F"/>
    <w:rsid w:val="00205364"/>
    <w:rsid w:val="00205D64"/>
    <w:rsid w:val="002062A2"/>
    <w:rsid w:val="00211A04"/>
    <w:rsid w:val="00213D0D"/>
    <w:rsid w:val="00213DD1"/>
    <w:rsid w:val="0021747B"/>
    <w:rsid w:val="002205BC"/>
    <w:rsid w:val="00221A49"/>
    <w:rsid w:val="00231EFB"/>
    <w:rsid w:val="00237117"/>
    <w:rsid w:val="0024265E"/>
    <w:rsid w:val="00243386"/>
    <w:rsid w:val="00247FE3"/>
    <w:rsid w:val="00267D03"/>
    <w:rsid w:val="0027195F"/>
    <w:rsid w:val="00271F64"/>
    <w:rsid w:val="00275EDE"/>
    <w:rsid w:val="00277BFB"/>
    <w:rsid w:val="002807A2"/>
    <w:rsid w:val="002820BF"/>
    <w:rsid w:val="002826F4"/>
    <w:rsid w:val="00285465"/>
    <w:rsid w:val="00291045"/>
    <w:rsid w:val="00291D7B"/>
    <w:rsid w:val="002938DE"/>
    <w:rsid w:val="0029666B"/>
    <w:rsid w:val="002A0627"/>
    <w:rsid w:val="002B2956"/>
    <w:rsid w:val="002B52EE"/>
    <w:rsid w:val="002B5A94"/>
    <w:rsid w:val="002B72E3"/>
    <w:rsid w:val="002B73BF"/>
    <w:rsid w:val="002B79C8"/>
    <w:rsid w:val="002C13A9"/>
    <w:rsid w:val="002C2138"/>
    <w:rsid w:val="002C236C"/>
    <w:rsid w:val="002C2A54"/>
    <w:rsid w:val="002C2A87"/>
    <w:rsid w:val="002C33DD"/>
    <w:rsid w:val="002C3AC7"/>
    <w:rsid w:val="002D2AB0"/>
    <w:rsid w:val="002D2C9D"/>
    <w:rsid w:val="002D4352"/>
    <w:rsid w:val="002D55C4"/>
    <w:rsid w:val="002D6980"/>
    <w:rsid w:val="002E0D07"/>
    <w:rsid w:val="002E370C"/>
    <w:rsid w:val="002F039C"/>
    <w:rsid w:val="002F1DC1"/>
    <w:rsid w:val="002F7FE6"/>
    <w:rsid w:val="003079C3"/>
    <w:rsid w:val="00311181"/>
    <w:rsid w:val="003113C6"/>
    <w:rsid w:val="003143FD"/>
    <w:rsid w:val="003204A7"/>
    <w:rsid w:val="003236A8"/>
    <w:rsid w:val="00327423"/>
    <w:rsid w:val="0033187A"/>
    <w:rsid w:val="003357D6"/>
    <w:rsid w:val="00335A8E"/>
    <w:rsid w:val="00341FBE"/>
    <w:rsid w:val="00343CCF"/>
    <w:rsid w:val="00344BC1"/>
    <w:rsid w:val="003508FA"/>
    <w:rsid w:val="003509EF"/>
    <w:rsid w:val="00351DA4"/>
    <w:rsid w:val="003606EB"/>
    <w:rsid w:val="00360991"/>
    <w:rsid w:val="00365735"/>
    <w:rsid w:val="00370653"/>
    <w:rsid w:val="00370D74"/>
    <w:rsid w:val="00370D7D"/>
    <w:rsid w:val="003819F6"/>
    <w:rsid w:val="003826A9"/>
    <w:rsid w:val="00386DCB"/>
    <w:rsid w:val="00390304"/>
    <w:rsid w:val="00391CD2"/>
    <w:rsid w:val="00393B06"/>
    <w:rsid w:val="00395074"/>
    <w:rsid w:val="00396513"/>
    <w:rsid w:val="003A09A8"/>
    <w:rsid w:val="003A1C32"/>
    <w:rsid w:val="003A43B0"/>
    <w:rsid w:val="003A7C83"/>
    <w:rsid w:val="003C29FB"/>
    <w:rsid w:val="003C351F"/>
    <w:rsid w:val="003D0CD3"/>
    <w:rsid w:val="003D2B58"/>
    <w:rsid w:val="003D4A8F"/>
    <w:rsid w:val="003D6DFF"/>
    <w:rsid w:val="003D7C6A"/>
    <w:rsid w:val="003E1AC7"/>
    <w:rsid w:val="003E4F41"/>
    <w:rsid w:val="003E7627"/>
    <w:rsid w:val="003F04BF"/>
    <w:rsid w:val="003F34DC"/>
    <w:rsid w:val="003F4510"/>
    <w:rsid w:val="003F4ADF"/>
    <w:rsid w:val="003F6C25"/>
    <w:rsid w:val="00400AB9"/>
    <w:rsid w:val="00403891"/>
    <w:rsid w:val="0041159B"/>
    <w:rsid w:val="0041182E"/>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1B21"/>
    <w:rsid w:val="00495AD9"/>
    <w:rsid w:val="00497598"/>
    <w:rsid w:val="004A042B"/>
    <w:rsid w:val="004A08A2"/>
    <w:rsid w:val="004A164A"/>
    <w:rsid w:val="004A367B"/>
    <w:rsid w:val="004A6676"/>
    <w:rsid w:val="004B11B6"/>
    <w:rsid w:val="004B22F4"/>
    <w:rsid w:val="004C1578"/>
    <w:rsid w:val="004C2525"/>
    <w:rsid w:val="004C5FFC"/>
    <w:rsid w:val="004D1170"/>
    <w:rsid w:val="004D13A1"/>
    <w:rsid w:val="004D2741"/>
    <w:rsid w:val="004D290A"/>
    <w:rsid w:val="004D324D"/>
    <w:rsid w:val="004E0FFB"/>
    <w:rsid w:val="004E2866"/>
    <w:rsid w:val="004E7B16"/>
    <w:rsid w:val="004F0094"/>
    <w:rsid w:val="004F3C0A"/>
    <w:rsid w:val="004F5322"/>
    <w:rsid w:val="004F5C9D"/>
    <w:rsid w:val="00512B7A"/>
    <w:rsid w:val="005158FF"/>
    <w:rsid w:val="0052200D"/>
    <w:rsid w:val="00522601"/>
    <w:rsid w:val="00524235"/>
    <w:rsid w:val="00527FE3"/>
    <w:rsid w:val="00530711"/>
    <w:rsid w:val="005313CE"/>
    <w:rsid w:val="005335F2"/>
    <w:rsid w:val="00535523"/>
    <w:rsid w:val="005376A6"/>
    <w:rsid w:val="005417AB"/>
    <w:rsid w:val="00541F53"/>
    <w:rsid w:val="00545C9F"/>
    <w:rsid w:val="0054634E"/>
    <w:rsid w:val="0054745C"/>
    <w:rsid w:val="00551E10"/>
    <w:rsid w:val="00552285"/>
    <w:rsid w:val="005528CB"/>
    <w:rsid w:val="00552A06"/>
    <w:rsid w:val="00553AE5"/>
    <w:rsid w:val="0055520E"/>
    <w:rsid w:val="0056011F"/>
    <w:rsid w:val="0057039D"/>
    <w:rsid w:val="0057374B"/>
    <w:rsid w:val="0057610B"/>
    <w:rsid w:val="005772C2"/>
    <w:rsid w:val="005872C9"/>
    <w:rsid w:val="0059065F"/>
    <w:rsid w:val="005A1170"/>
    <w:rsid w:val="005A1AF3"/>
    <w:rsid w:val="005A1E20"/>
    <w:rsid w:val="005A61D4"/>
    <w:rsid w:val="005B169A"/>
    <w:rsid w:val="005B3DF1"/>
    <w:rsid w:val="005B54FE"/>
    <w:rsid w:val="005C4FCE"/>
    <w:rsid w:val="005C6AA0"/>
    <w:rsid w:val="005C6B1E"/>
    <w:rsid w:val="005D0E9B"/>
    <w:rsid w:val="005D3AC7"/>
    <w:rsid w:val="005D75C9"/>
    <w:rsid w:val="005E13D3"/>
    <w:rsid w:val="005E5BDF"/>
    <w:rsid w:val="005F01C6"/>
    <w:rsid w:val="005F26E4"/>
    <w:rsid w:val="005F2AB0"/>
    <w:rsid w:val="005F3EA6"/>
    <w:rsid w:val="0060055D"/>
    <w:rsid w:val="00603230"/>
    <w:rsid w:val="006137D9"/>
    <w:rsid w:val="00614AD2"/>
    <w:rsid w:val="00616E83"/>
    <w:rsid w:val="00617512"/>
    <w:rsid w:val="00624224"/>
    <w:rsid w:val="00627744"/>
    <w:rsid w:val="006325B8"/>
    <w:rsid w:val="006346FD"/>
    <w:rsid w:val="00635AD1"/>
    <w:rsid w:val="00637039"/>
    <w:rsid w:val="00647703"/>
    <w:rsid w:val="00651930"/>
    <w:rsid w:val="00653739"/>
    <w:rsid w:val="00653987"/>
    <w:rsid w:val="00654DCD"/>
    <w:rsid w:val="00654FA0"/>
    <w:rsid w:val="00655B53"/>
    <w:rsid w:val="0065702C"/>
    <w:rsid w:val="00671A83"/>
    <w:rsid w:val="00671B41"/>
    <w:rsid w:val="00672A25"/>
    <w:rsid w:val="00677B51"/>
    <w:rsid w:val="006840DB"/>
    <w:rsid w:val="0068646C"/>
    <w:rsid w:val="006865AD"/>
    <w:rsid w:val="00690A94"/>
    <w:rsid w:val="00695152"/>
    <w:rsid w:val="006A03F4"/>
    <w:rsid w:val="006A325D"/>
    <w:rsid w:val="006A6367"/>
    <w:rsid w:val="006B6E45"/>
    <w:rsid w:val="006C5F63"/>
    <w:rsid w:val="006C7D9F"/>
    <w:rsid w:val="006D3A1E"/>
    <w:rsid w:val="006D6017"/>
    <w:rsid w:val="006D678B"/>
    <w:rsid w:val="006D6C8F"/>
    <w:rsid w:val="006E49B1"/>
    <w:rsid w:val="006E4FB7"/>
    <w:rsid w:val="006E5D8F"/>
    <w:rsid w:val="006F02EF"/>
    <w:rsid w:val="006F1844"/>
    <w:rsid w:val="006F2ECA"/>
    <w:rsid w:val="006F46CC"/>
    <w:rsid w:val="006F5065"/>
    <w:rsid w:val="006F56B4"/>
    <w:rsid w:val="006F5A10"/>
    <w:rsid w:val="006F788F"/>
    <w:rsid w:val="00704F91"/>
    <w:rsid w:val="00706209"/>
    <w:rsid w:val="00717B27"/>
    <w:rsid w:val="007203BC"/>
    <w:rsid w:val="00722881"/>
    <w:rsid w:val="0072330F"/>
    <w:rsid w:val="00731B56"/>
    <w:rsid w:val="00732538"/>
    <w:rsid w:val="007371B3"/>
    <w:rsid w:val="00740F58"/>
    <w:rsid w:val="0074390F"/>
    <w:rsid w:val="00744C96"/>
    <w:rsid w:val="00746AB1"/>
    <w:rsid w:val="00756334"/>
    <w:rsid w:val="00760ACC"/>
    <w:rsid w:val="00763B88"/>
    <w:rsid w:val="00764DA5"/>
    <w:rsid w:val="00767FE8"/>
    <w:rsid w:val="00772A12"/>
    <w:rsid w:val="00772ACB"/>
    <w:rsid w:val="00773C70"/>
    <w:rsid w:val="00773FF1"/>
    <w:rsid w:val="00774A33"/>
    <w:rsid w:val="007801E8"/>
    <w:rsid w:val="00791862"/>
    <w:rsid w:val="00791D42"/>
    <w:rsid w:val="00792759"/>
    <w:rsid w:val="007A1343"/>
    <w:rsid w:val="007A175A"/>
    <w:rsid w:val="007A1DDD"/>
    <w:rsid w:val="007A6F9A"/>
    <w:rsid w:val="007A743A"/>
    <w:rsid w:val="007A77FF"/>
    <w:rsid w:val="007A7D65"/>
    <w:rsid w:val="007C1351"/>
    <w:rsid w:val="007C5B8D"/>
    <w:rsid w:val="007C7A46"/>
    <w:rsid w:val="007D250D"/>
    <w:rsid w:val="007D3856"/>
    <w:rsid w:val="007D7E0A"/>
    <w:rsid w:val="007E2356"/>
    <w:rsid w:val="007E5551"/>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E9E"/>
    <w:rsid w:val="00821A51"/>
    <w:rsid w:val="0082579C"/>
    <w:rsid w:val="008308D8"/>
    <w:rsid w:val="00840893"/>
    <w:rsid w:val="00841149"/>
    <w:rsid w:val="00844F30"/>
    <w:rsid w:val="00850028"/>
    <w:rsid w:val="00852390"/>
    <w:rsid w:val="00853325"/>
    <w:rsid w:val="008534BE"/>
    <w:rsid w:val="00853DE9"/>
    <w:rsid w:val="00861FC0"/>
    <w:rsid w:val="0086209D"/>
    <w:rsid w:val="00862AF3"/>
    <w:rsid w:val="00864278"/>
    <w:rsid w:val="00867B92"/>
    <w:rsid w:val="00870C78"/>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20C8"/>
    <w:rsid w:val="008A590E"/>
    <w:rsid w:val="008B7F5C"/>
    <w:rsid w:val="008C085E"/>
    <w:rsid w:val="008C09FE"/>
    <w:rsid w:val="008C2B5A"/>
    <w:rsid w:val="008C3A9D"/>
    <w:rsid w:val="008C3ACD"/>
    <w:rsid w:val="008C4C5E"/>
    <w:rsid w:val="008D021D"/>
    <w:rsid w:val="008D08DB"/>
    <w:rsid w:val="008D5DBF"/>
    <w:rsid w:val="008E31E1"/>
    <w:rsid w:val="008E4377"/>
    <w:rsid w:val="008E666B"/>
    <w:rsid w:val="008F6A56"/>
    <w:rsid w:val="00901BE9"/>
    <w:rsid w:val="00904429"/>
    <w:rsid w:val="00905ED8"/>
    <w:rsid w:val="00911D82"/>
    <w:rsid w:val="00914E18"/>
    <w:rsid w:val="009158F3"/>
    <w:rsid w:val="00926456"/>
    <w:rsid w:val="0092647B"/>
    <w:rsid w:val="0093113D"/>
    <w:rsid w:val="00933EBB"/>
    <w:rsid w:val="0094170B"/>
    <w:rsid w:val="009476B3"/>
    <w:rsid w:val="00952658"/>
    <w:rsid w:val="00955561"/>
    <w:rsid w:val="0095671B"/>
    <w:rsid w:val="00960858"/>
    <w:rsid w:val="009614D1"/>
    <w:rsid w:val="0096416E"/>
    <w:rsid w:val="0096509E"/>
    <w:rsid w:val="00965D07"/>
    <w:rsid w:val="00966389"/>
    <w:rsid w:val="00966F7C"/>
    <w:rsid w:val="009678AD"/>
    <w:rsid w:val="0097012F"/>
    <w:rsid w:val="0097478F"/>
    <w:rsid w:val="00983073"/>
    <w:rsid w:val="00985EC9"/>
    <w:rsid w:val="0098693F"/>
    <w:rsid w:val="00986EAF"/>
    <w:rsid w:val="00993398"/>
    <w:rsid w:val="009964C5"/>
    <w:rsid w:val="00997154"/>
    <w:rsid w:val="009A0DED"/>
    <w:rsid w:val="009B0C37"/>
    <w:rsid w:val="009B48E9"/>
    <w:rsid w:val="009C29EE"/>
    <w:rsid w:val="009C3911"/>
    <w:rsid w:val="009C45F1"/>
    <w:rsid w:val="009C76EC"/>
    <w:rsid w:val="009C7E9E"/>
    <w:rsid w:val="009D0F30"/>
    <w:rsid w:val="009E07C5"/>
    <w:rsid w:val="009E17CC"/>
    <w:rsid w:val="009E1B50"/>
    <w:rsid w:val="009E5A0A"/>
    <w:rsid w:val="009E6CEF"/>
    <w:rsid w:val="009E6FAD"/>
    <w:rsid w:val="009E713F"/>
    <w:rsid w:val="009F32A6"/>
    <w:rsid w:val="009F678A"/>
    <w:rsid w:val="00A00A96"/>
    <w:rsid w:val="00A01CF5"/>
    <w:rsid w:val="00A0367C"/>
    <w:rsid w:val="00A0669C"/>
    <w:rsid w:val="00A12582"/>
    <w:rsid w:val="00A17FAB"/>
    <w:rsid w:val="00A23339"/>
    <w:rsid w:val="00A30191"/>
    <w:rsid w:val="00A331CD"/>
    <w:rsid w:val="00A33B20"/>
    <w:rsid w:val="00A40F72"/>
    <w:rsid w:val="00A42566"/>
    <w:rsid w:val="00A42CA8"/>
    <w:rsid w:val="00A4470D"/>
    <w:rsid w:val="00A4678C"/>
    <w:rsid w:val="00A5423E"/>
    <w:rsid w:val="00A55EA8"/>
    <w:rsid w:val="00A561D6"/>
    <w:rsid w:val="00A566C2"/>
    <w:rsid w:val="00A57259"/>
    <w:rsid w:val="00A60A05"/>
    <w:rsid w:val="00A6727B"/>
    <w:rsid w:val="00A73453"/>
    <w:rsid w:val="00A75185"/>
    <w:rsid w:val="00A7521B"/>
    <w:rsid w:val="00A76FED"/>
    <w:rsid w:val="00A8007F"/>
    <w:rsid w:val="00A910E9"/>
    <w:rsid w:val="00A92E34"/>
    <w:rsid w:val="00AA2512"/>
    <w:rsid w:val="00AA473C"/>
    <w:rsid w:val="00AA5351"/>
    <w:rsid w:val="00AA691F"/>
    <w:rsid w:val="00AB0B2E"/>
    <w:rsid w:val="00AB1794"/>
    <w:rsid w:val="00AB1C7D"/>
    <w:rsid w:val="00AC01B1"/>
    <w:rsid w:val="00AC0C75"/>
    <w:rsid w:val="00AC5F81"/>
    <w:rsid w:val="00AC66D6"/>
    <w:rsid w:val="00AD158E"/>
    <w:rsid w:val="00AD3E60"/>
    <w:rsid w:val="00AD3F29"/>
    <w:rsid w:val="00AE0AFA"/>
    <w:rsid w:val="00AE227A"/>
    <w:rsid w:val="00AE26E7"/>
    <w:rsid w:val="00AE39C7"/>
    <w:rsid w:val="00AE3A7D"/>
    <w:rsid w:val="00AE68DA"/>
    <w:rsid w:val="00AF7131"/>
    <w:rsid w:val="00B000C2"/>
    <w:rsid w:val="00B03E37"/>
    <w:rsid w:val="00B04B80"/>
    <w:rsid w:val="00B0509D"/>
    <w:rsid w:val="00B06DC9"/>
    <w:rsid w:val="00B07E60"/>
    <w:rsid w:val="00B16447"/>
    <w:rsid w:val="00B16EBB"/>
    <w:rsid w:val="00B20806"/>
    <w:rsid w:val="00B2231F"/>
    <w:rsid w:val="00B24063"/>
    <w:rsid w:val="00B24486"/>
    <w:rsid w:val="00B253C5"/>
    <w:rsid w:val="00B2710F"/>
    <w:rsid w:val="00B31B89"/>
    <w:rsid w:val="00B32687"/>
    <w:rsid w:val="00B34A6C"/>
    <w:rsid w:val="00B364B0"/>
    <w:rsid w:val="00B45E34"/>
    <w:rsid w:val="00B46B8B"/>
    <w:rsid w:val="00B540ED"/>
    <w:rsid w:val="00B54A6A"/>
    <w:rsid w:val="00B54B67"/>
    <w:rsid w:val="00B57E42"/>
    <w:rsid w:val="00B63222"/>
    <w:rsid w:val="00B639FD"/>
    <w:rsid w:val="00B658B1"/>
    <w:rsid w:val="00B66C22"/>
    <w:rsid w:val="00B672C4"/>
    <w:rsid w:val="00B73302"/>
    <w:rsid w:val="00B743B6"/>
    <w:rsid w:val="00B76BA9"/>
    <w:rsid w:val="00B808ED"/>
    <w:rsid w:val="00B814D8"/>
    <w:rsid w:val="00BA17A0"/>
    <w:rsid w:val="00BA23CC"/>
    <w:rsid w:val="00BA29BA"/>
    <w:rsid w:val="00BA7CAF"/>
    <w:rsid w:val="00BB0E7C"/>
    <w:rsid w:val="00BB22A5"/>
    <w:rsid w:val="00BC3501"/>
    <w:rsid w:val="00BC3F4C"/>
    <w:rsid w:val="00BC5999"/>
    <w:rsid w:val="00BC66ED"/>
    <w:rsid w:val="00BD2AA4"/>
    <w:rsid w:val="00BD4201"/>
    <w:rsid w:val="00BD77B9"/>
    <w:rsid w:val="00BE64EC"/>
    <w:rsid w:val="00BE679F"/>
    <w:rsid w:val="00BE6C5D"/>
    <w:rsid w:val="00BF3EF0"/>
    <w:rsid w:val="00C04903"/>
    <w:rsid w:val="00C07B4F"/>
    <w:rsid w:val="00C10EFD"/>
    <w:rsid w:val="00C1244E"/>
    <w:rsid w:val="00C134A4"/>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62530"/>
    <w:rsid w:val="00C703D5"/>
    <w:rsid w:val="00C72C71"/>
    <w:rsid w:val="00C74734"/>
    <w:rsid w:val="00C75146"/>
    <w:rsid w:val="00C75D8E"/>
    <w:rsid w:val="00C76BFA"/>
    <w:rsid w:val="00C77A1B"/>
    <w:rsid w:val="00C81750"/>
    <w:rsid w:val="00C8291A"/>
    <w:rsid w:val="00C830F1"/>
    <w:rsid w:val="00C86941"/>
    <w:rsid w:val="00C90B2B"/>
    <w:rsid w:val="00C90D0D"/>
    <w:rsid w:val="00C93812"/>
    <w:rsid w:val="00C96A16"/>
    <w:rsid w:val="00CA1462"/>
    <w:rsid w:val="00CA37C9"/>
    <w:rsid w:val="00CB3B0F"/>
    <w:rsid w:val="00CB4135"/>
    <w:rsid w:val="00CC258F"/>
    <w:rsid w:val="00CC3516"/>
    <w:rsid w:val="00CC43BF"/>
    <w:rsid w:val="00CC5217"/>
    <w:rsid w:val="00CC6BA4"/>
    <w:rsid w:val="00CD1304"/>
    <w:rsid w:val="00CD18CD"/>
    <w:rsid w:val="00CD2954"/>
    <w:rsid w:val="00CD66AD"/>
    <w:rsid w:val="00CD69A4"/>
    <w:rsid w:val="00CE5544"/>
    <w:rsid w:val="00CE5D5F"/>
    <w:rsid w:val="00CF0EC7"/>
    <w:rsid w:val="00CF28CC"/>
    <w:rsid w:val="00D110E7"/>
    <w:rsid w:val="00D128FF"/>
    <w:rsid w:val="00D13891"/>
    <w:rsid w:val="00D14426"/>
    <w:rsid w:val="00D14D03"/>
    <w:rsid w:val="00D14D45"/>
    <w:rsid w:val="00D2487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1653"/>
    <w:rsid w:val="00DA4897"/>
    <w:rsid w:val="00DA493A"/>
    <w:rsid w:val="00DA55D4"/>
    <w:rsid w:val="00DA687B"/>
    <w:rsid w:val="00DB49A4"/>
    <w:rsid w:val="00DB7260"/>
    <w:rsid w:val="00DB7683"/>
    <w:rsid w:val="00DC000B"/>
    <w:rsid w:val="00DC57A0"/>
    <w:rsid w:val="00DC6C18"/>
    <w:rsid w:val="00DC7B02"/>
    <w:rsid w:val="00DD3D8B"/>
    <w:rsid w:val="00DD6277"/>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41084"/>
    <w:rsid w:val="00E50B44"/>
    <w:rsid w:val="00E52850"/>
    <w:rsid w:val="00E529BE"/>
    <w:rsid w:val="00E575B0"/>
    <w:rsid w:val="00E60C22"/>
    <w:rsid w:val="00E625FA"/>
    <w:rsid w:val="00E64411"/>
    <w:rsid w:val="00E808EE"/>
    <w:rsid w:val="00E8397D"/>
    <w:rsid w:val="00E83A4F"/>
    <w:rsid w:val="00E86D7D"/>
    <w:rsid w:val="00E90FA9"/>
    <w:rsid w:val="00E94E39"/>
    <w:rsid w:val="00E978BB"/>
    <w:rsid w:val="00EA061A"/>
    <w:rsid w:val="00EA3DD6"/>
    <w:rsid w:val="00EA4D24"/>
    <w:rsid w:val="00EA5527"/>
    <w:rsid w:val="00EA763C"/>
    <w:rsid w:val="00EA7B27"/>
    <w:rsid w:val="00EC2FA0"/>
    <w:rsid w:val="00EC38CB"/>
    <w:rsid w:val="00ED0A9B"/>
    <w:rsid w:val="00ED42C6"/>
    <w:rsid w:val="00ED50DC"/>
    <w:rsid w:val="00ED792B"/>
    <w:rsid w:val="00EE240E"/>
    <w:rsid w:val="00EE656C"/>
    <w:rsid w:val="00EE67CE"/>
    <w:rsid w:val="00EE7089"/>
    <w:rsid w:val="00EF2477"/>
    <w:rsid w:val="00EF70CE"/>
    <w:rsid w:val="00EF7336"/>
    <w:rsid w:val="00F0190A"/>
    <w:rsid w:val="00F03000"/>
    <w:rsid w:val="00F0385D"/>
    <w:rsid w:val="00F067A1"/>
    <w:rsid w:val="00F102BD"/>
    <w:rsid w:val="00F17B35"/>
    <w:rsid w:val="00F2345E"/>
    <w:rsid w:val="00F23821"/>
    <w:rsid w:val="00F26A8B"/>
    <w:rsid w:val="00F27E0C"/>
    <w:rsid w:val="00F3045A"/>
    <w:rsid w:val="00F36B9E"/>
    <w:rsid w:val="00F412B3"/>
    <w:rsid w:val="00F4220A"/>
    <w:rsid w:val="00F4258E"/>
    <w:rsid w:val="00F44FA4"/>
    <w:rsid w:val="00F47064"/>
    <w:rsid w:val="00F558DA"/>
    <w:rsid w:val="00F55C25"/>
    <w:rsid w:val="00F6379C"/>
    <w:rsid w:val="00F71A5B"/>
    <w:rsid w:val="00F91336"/>
    <w:rsid w:val="00F924A0"/>
    <w:rsid w:val="00F94EA6"/>
    <w:rsid w:val="00FA1667"/>
    <w:rsid w:val="00FB1D71"/>
    <w:rsid w:val="00FB52FF"/>
    <w:rsid w:val="00FC3C3D"/>
    <w:rsid w:val="00FC5BE8"/>
    <w:rsid w:val="00FD32F3"/>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 w:type="paragraph" w:styleId="CommentSubject">
    <w:name w:val="annotation subject"/>
    <w:basedOn w:val="CommentText"/>
    <w:next w:val="CommentText"/>
    <w:link w:val="CommentSubjectChar"/>
    <w:uiPriority w:val="99"/>
    <w:semiHidden/>
    <w:unhideWhenUsed/>
    <w:rsid w:val="00365735"/>
    <w:pPr>
      <w:spacing w:after="200" w:line="276" w:lineRule="auto"/>
    </w:pPr>
    <w:rPr>
      <w:b/>
      <w:bCs/>
    </w:rPr>
  </w:style>
  <w:style w:type="character" w:customStyle="1" w:styleId="CommentSubjectChar">
    <w:name w:val="Comment Subject Char"/>
    <w:link w:val="CommentSubject"/>
    <w:uiPriority w:val="99"/>
    <w:semiHidden/>
    <w:rsid w:val="00365735"/>
    <w:rPr>
      <w:b/>
      <w:bCs/>
      <w:sz w:val="20"/>
      <w:szCs w:val="20"/>
    </w:rPr>
  </w:style>
  <w:style w:type="paragraph" w:customStyle="1" w:styleId="Standard1">
    <w:name w:val="Standard 1"/>
    <w:basedOn w:val="Normal"/>
    <w:link w:val="Standard1Zchn"/>
    <w:qFormat/>
    <w:rsid w:val="00117E59"/>
    <w:pPr>
      <w:spacing w:before="240" w:after="240" w:line="240" w:lineRule="auto"/>
    </w:pPr>
    <w:rPr>
      <w:rFonts w:ascii="Arial" w:hAnsi="Arial" w:cs="Arial"/>
      <w:lang w:val="de-DE"/>
    </w:rPr>
  </w:style>
  <w:style w:type="character" w:customStyle="1" w:styleId="Standard1Zchn">
    <w:name w:val="Standard 1 Zchn"/>
    <w:link w:val="Standard1"/>
    <w:rsid w:val="00117E59"/>
    <w:rPr>
      <w:rFonts w:ascii="Arial" w:hAnsi="Arial" w:cs="Arial"/>
      <w:sz w:val="22"/>
      <w:szCs w:val="22"/>
      <w:lang w:val="de-DE"/>
    </w:rPr>
  </w:style>
  <w:style w:type="paragraph" w:customStyle="1" w:styleId="Aufzhlung">
    <w:name w:val="Aufzählung"/>
    <w:basedOn w:val="ListParagraph"/>
    <w:link w:val="AufzhlungZchn"/>
    <w:qFormat/>
    <w:rsid w:val="0057039D"/>
    <w:pPr>
      <w:numPr>
        <w:ilvl w:val="1"/>
        <w:numId w:val="2"/>
      </w:numPr>
      <w:spacing w:after="0" w:line="240" w:lineRule="auto"/>
    </w:pPr>
    <w:rPr>
      <w:rFonts w:ascii="Arial" w:hAnsi="Arial" w:cs="Arial"/>
      <w:lang w:val="de-DE"/>
    </w:rPr>
  </w:style>
  <w:style w:type="character" w:customStyle="1" w:styleId="AufzhlungZchn">
    <w:name w:val="Aufzählung Zchn"/>
    <w:link w:val="Aufzhlung"/>
    <w:rsid w:val="0057039D"/>
    <w:rPr>
      <w:rFonts w:ascii="Arial" w:hAnsi="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Dhar, Sanjay GIZ IN</cp:lastModifiedBy>
  <cp:revision>121</cp:revision>
  <dcterms:created xsi:type="dcterms:W3CDTF">2024-06-24T05:33:00Z</dcterms:created>
  <dcterms:modified xsi:type="dcterms:W3CDTF">2026-07-31T08:42:00Z</dcterms:modified>
</cp:coreProperties>
</file>