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88EBA" w14:textId="27B95148" w:rsidR="00AB1794" w:rsidRPr="006B2898" w:rsidRDefault="00AB1794" w:rsidP="00E24ABF">
      <w:pPr>
        <w:pStyle w:val="Default"/>
        <w:jc w:val="center"/>
        <w:rPr>
          <w:rFonts w:asciiTheme="minorHAnsi" w:eastAsiaTheme="minorHAnsi" w:hAnsiTheme="minorHAnsi" w:cstheme="minorBidi"/>
          <w:b/>
          <w:color w:val="auto"/>
          <w:sz w:val="28"/>
          <w:szCs w:val="22"/>
          <w:lang w:val="en-IN"/>
        </w:rPr>
      </w:pPr>
      <w:r w:rsidRPr="006B2898">
        <w:rPr>
          <w:rFonts w:asciiTheme="minorHAnsi" w:eastAsiaTheme="minorHAnsi" w:hAnsiTheme="minorHAnsi" w:cstheme="minorBidi"/>
          <w:b/>
          <w:color w:val="auto"/>
          <w:sz w:val="28"/>
          <w:szCs w:val="22"/>
          <w:lang w:val="en-IN"/>
        </w:rPr>
        <w:t>TENDER NOTICE</w:t>
      </w:r>
    </w:p>
    <w:p w14:paraId="12946F92" w14:textId="0BDA808C" w:rsidR="003C29FB" w:rsidRPr="006B2898" w:rsidRDefault="006B2898" w:rsidP="00E24ABF">
      <w:pPr>
        <w:pStyle w:val="Default"/>
        <w:jc w:val="center"/>
        <w:rPr>
          <w:rFonts w:asciiTheme="minorHAnsi" w:eastAsiaTheme="minorHAnsi" w:hAnsiTheme="minorHAnsi" w:cstheme="minorBidi"/>
          <w:b/>
          <w:color w:val="auto"/>
          <w:sz w:val="28"/>
          <w:szCs w:val="22"/>
          <w:lang w:val="en-IN"/>
        </w:rPr>
      </w:pPr>
      <w:r>
        <w:rPr>
          <w:rFonts w:asciiTheme="minorHAnsi" w:eastAsiaTheme="minorHAnsi" w:hAnsiTheme="minorHAnsi" w:cstheme="minorBidi"/>
          <w:b/>
          <w:color w:val="auto"/>
          <w:sz w:val="28"/>
          <w:szCs w:val="22"/>
          <w:lang w:val="en-IN"/>
        </w:rPr>
        <w:t>for</w:t>
      </w:r>
    </w:p>
    <w:p w14:paraId="4C6933B9" w14:textId="148A61E0" w:rsidR="00AC753C" w:rsidRDefault="009D05FA" w:rsidP="00696324">
      <w:pPr>
        <w:contextualSpacing/>
        <w:jc w:val="center"/>
        <w:rPr>
          <w:rFonts w:ascii="Calibri" w:eastAsiaTheme="majorEastAsia" w:hAnsi="Calibri" w:cs="Calibri"/>
          <w:b/>
          <w:lang w:eastAsia="de-DE"/>
        </w:rPr>
      </w:pPr>
      <w:r>
        <w:rPr>
          <w:b/>
          <w:sz w:val="28"/>
          <w:lang w:val="en-IN"/>
        </w:rPr>
        <w:t xml:space="preserve">hiring of consulting firm </w:t>
      </w:r>
      <w:r w:rsidR="00660978">
        <w:rPr>
          <w:b/>
          <w:sz w:val="28"/>
          <w:lang w:val="en-IN"/>
        </w:rPr>
        <w:t xml:space="preserve">to provide </w:t>
      </w:r>
      <w:r w:rsidR="00696324" w:rsidRPr="005803E4">
        <w:rPr>
          <w:b/>
          <w:sz w:val="28"/>
          <w:lang w:val="en-IN"/>
        </w:rPr>
        <w:t>Technical Support for Programme Scale-Up, Capacity Development and Learning under JIVA</w:t>
      </w:r>
      <w:r w:rsidR="006B2898">
        <w:rPr>
          <w:b/>
          <w:sz w:val="28"/>
          <w:lang w:val="en-IN"/>
        </w:rPr>
        <w:t xml:space="preserve">, RFQ Nr. </w:t>
      </w:r>
      <w:r w:rsidR="0003750C" w:rsidRPr="0003750C">
        <w:rPr>
          <w:b/>
          <w:sz w:val="28"/>
          <w:lang w:val="en-IN"/>
        </w:rPr>
        <w:t>7000019576</w:t>
      </w:r>
    </w:p>
    <w:p w14:paraId="4A5AA9C8" w14:textId="77777777" w:rsidR="0003750C" w:rsidRDefault="00204E1F" w:rsidP="0003750C">
      <w:pPr>
        <w:contextualSpacing/>
        <w:jc w:val="both"/>
        <w:rPr>
          <w:b/>
          <w:sz w:val="28"/>
          <w:lang w:val="en-IN"/>
        </w:rPr>
      </w:pPr>
      <w:r w:rsidRPr="0003750C">
        <w:rPr>
          <w:b/>
          <w:sz w:val="28"/>
          <w:lang w:val="en-IN"/>
        </w:rPr>
        <w:t>Background:</w:t>
      </w:r>
      <w:r w:rsidR="0003750C">
        <w:rPr>
          <w:b/>
          <w:sz w:val="28"/>
          <w:lang w:val="en-IN"/>
        </w:rPr>
        <w:t xml:space="preserve"> </w:t>
      </w:r>
    </w:p>
    <w:p w14:paraId="28BC8F18" w14:textId="1C963ACE" w:rsidR="00111A3E" w:rsidRPr="0003750C" w:rsidRDefault="00857050" w:rsidP="0003750C">
      <w:pPr>
        <w:contextualSpacing/>
        <w:jc w:val="both"/>
        <w:rPr>
          <w:rFonts w:ascii="Arial" w:hAnsi="Arial" w:cs="Arial"/>
          <w:color w:val="212121"/>
          <w:sz w:val="21"/>
          <w:szCs w:val="21"/>
          <w:shd w:val="clear" w:color="auto" w:fill="FFFFFF"/>
        </w:rPr>
      </w:pPr>
      <w:r w:rsidRPr="0003750C">
        <w:rPr>
          <w:rFonts w:ascii="Arial" w:hAnsi="Arial" w:cs="Arial"/>
          <w:color w:val="212121"/>
          <w:sz w:val="21"/>
          <w:szCs w:val="21"/>
          <w:shd w:val="clear" w:color="auto" w:fill="FFFFFF"/>
        </w:rPr>
        <w:t xml:space="preserve">NABARD is one of the partners of GIZ India, engaged on agroecological orientation of NABARD’s NRM portfolio under the Indo-German Bilateral Technical Cooperation Project named SuATI/NAB-SuATI. </w:t>
      </w:r>
      <w:r w:rsidR="00535868" w:rsidRPr="0003750C">
        <w:rPr>
          <w:rFonts w:ascii="Arial" w:hAnsi="Arial" w:cs="Arial"/>
          <w:color w:val="212121"/>
          <w:sz w:val="21"/>
          <w:szCs w:val="21"/>
          <w:shd w:val="clear" w:color="auto" w:fill="FFFFFF"/>
        </w:rPr>
        <w:t xml:space="preserve">SuATI </w:t>
      </w:r>
      <w:r w:rsidR="009148E0" w:rsidRPr="0003750C">
        <w:rPr>
          <w:rFonts w:ascii="Arial" w:hAnsi="Arial" w:cs="Arial"/>
          <w:color w:val="212121"/>
          <w:sz w:val="21"/>
          <w:szCs w:val="21"/>
          <w:shd w:val="clear" w:color="auto" w:fill="FFFFFF"/>
        </w:rPr>
        <w:t xml:space="preserve">has been supporting </w:t>
      </w:r>
      <w:r w:rsidR="00535868" w:rsidRPr="0003750C">
        <w:rPr>
          <w:rFonts w:ascii="Arial" w:hAnsi="Arial" w:cs="Arial"/>
          <w:color w:val="212121"/>
          <w:sz w:val="21"/>
          <w:szCs w:val="21"/>
          <w:shd w:val="clear" w:color="auto" w:fill="FFFFFF"/>
        </w:rPr>
        <w:t>JIVA</w:t>
      </w:r>
      <w:r w:rsidR="009148E0" w:rsidRPr="0003750C">
        <w:rPr>
          <w:rFonts w:ascii="Arial" w:hAnsi="Arial" w:cs="Arial"/>
          <w:color w:val="212121"/>
          <w:sz w:val="21"/>
          <w:szCs w:val="21"/>
          <w:shd w:val="clear" w:color="auto" w:fill="FFFFFF"/>
        </w:rPr>
        <w:t xml:space="preserve">-an agroecology </w:t>
      </w:r>
      <w:proofErr w:type="spellStart"/>
      <w:r w:rsidR="009148E0" w:rsidRPr="0003750C">
        <w:rPr>
          <w:rFonts w:ascii="Arial" w:hAnsi="Arial" w:cs="Arial"/>
          <w:color w:val="212121"/>
          <w:sz w:val="21"/>
          <w:szCs w:val="21"/>
          <w:shd w:val="clear" w:color="auto" w:fill="FFFFFF"/>
        </w:rPr>
        <w:t>programme</w:t>
      </w:r>
      <w:proofErr w:type="spellEnd"/>
      <w:r w:rsidR="009148E0" w:rsidRPr="0003750C">
        <w:rPr>
          <w:rFonts w:ascii="Arial" w:hAnsi="Arial" w:cs="Arial"/>
          <w:color w:val="212121"/>
          <w:sz w:val="21"/>
          <w:szCs w:val="21"/>
          <w:shd w:val="clear" w:color="auto" w:fill="FFFFFF"/>
        </w:rPr>
        <w:t xml:space="preserve"> of NABARD</w:t>
      </w:r>
      <w:r w:rsidR="00535868" w:rsidRPr="0003750C">
        <w:rPr>
          <w:rFonts w:ascii="Arial" w:hAnsi="Arial" w:cs="Arial"/>
          <w:color w:val="212121"/>
          <w:sz w:val="21"/>
          <w:szCs w:val="21"/>
          <w:shd w:val="clear" w:color="auto" w:fill="FFFFFF"/>
        </w:rPr>
        <w:t xml:space="preserve">. </w:t>
      </w:r>
      <w:r w:rsidR="00725EE9" w:rsidRPr="0003750C">
        <w:rPr>
          <w:rFonts w:ascii="Arial" w:hAnsi="Arial" w:cs="Arial"/>
          <w:color w:val="212121"/>
          <w:sz w:val="21"/>
          <w:szCs w:val="21"/>
          <w:shd w:val="clear" w:color="auto" w:fill="FFFFFF"/>
        </w:rPr>
        <w:t>JIVA operates across 43 watershed and tribal development projects, across 20 states. It focuses on farmer led extension and capacity building, crop diversification, soil regeneration, nutrition sensitive agriculture, integration of animal husbandry, value addition and marketing.</w:t>
      </w:r>
      <w:r w:rsidR="00111A3E" w:rsidRPr="0003750C">
        <w:rPr>
          <w:rFonts w:ascii="Arial" w:hAnsi="Arial" w:cs="Arial"/>
          <w:color w:val="212121"/>
          <w:sz w:val="21"/>
          <w:szCs w:val="21"/>
          <w:shd w:val="clear" w:color="auto" w:fill="FFFFFF"/>
        </w:rPr>
        <w:t xml:space="preserve"> </w:t>
      </w:r>
      <w:r w:rsidR="00C90095" w:rsidRPr="0003750C">
        <w:rPr>
          <w:rFonts w:ascii="Arial" w:hAnsi="Arial" w:cs="Arial"/>
          <w:color w:val="212121"/>
          <w:sz w:val="21"/>
          <w:szCs w:val="21"/>
          <w:shd w:val="clear" w:color="auto" w:fill="FFFFFF"/>
        </w:rPr>
        <w:t>Field observations, along with requests from project facilitating agencies, have highlighted the need for technical support, capacity building, and guidance in project design and various thematic areas to ensure effective implementation of JIVA projects.</w:t>
      </w:r>
      <w:r w:rsidR="00111A3E" w:rsidRPr="0003750C">
        <w:rPr>
          <w:rFonts w:ascii="Arial" w:hAnsi="Arial" w:cs="Arial"/>
          <w:color w:val="212121"/>
          <w:sz w:val="21"/>
          <w:szCs w:val="21"/>
          <w:shd w:val="clear" w:color="auto" w:fill="FFFFFF"/>
        </w:rPr>
        <w:t xml:space="preserve"> In this context, GIZ intends to hire a technical agency with strong experience in agroecological farming systems to build capacities and provide support services to both new and existing project facilitating agencies, as well as NABARD regional offices</w:t>
      </w:r>
      <w:r w:rsidR="002641B4" w:rsidRPr="0003750C">
        <w:rPr>
          <w:rFonts w:ascii="Arial" w:hAnsi="Arial" w:cs="Arial"/>
          <w:color w:val="212121"/>
          <w:sz w:val="21"/>
          <w:szCs w:val="21"/>
          <w:shd w:val="clear" w:color="auto" w:fill="FFFFFF"/>
        </w:rPr>
        <w:t xml:space="preserve">. </w:t>
      </w:r>
    </w:p>
    <w:p w14:paraId="49F3198D" w14:textId="77777777" w:rsidR="0003750C" w:rsidRPr="0003750C" w:rsidRDefault="0003750C" w:rsidP="00BE64EC">
      <w:pPr>
        <w:contextualSpacing/>
        <w:jc w:val="both"/>
        <w:rPr>
          <w:b/>
          <w:sz w:val="12"/>
          <w:szCs w:val="6"/>
          <w:lang w:val="en-IN"/>
        </w:rPr>
      </w:pPr>
    </w:p>
    <w:p w14:paraId="4AC68587" w14:textId="451C7A29" w:rsidR="001B57C4" w:rsidRPr="0003750C" w:rsidRDefault="004869BE" w:rsidP="00A1797A">
      <w:pPr>
        <w:contextualSpacing/>
        <w:jc w:val="both"/>
        <w:rPr>
          <w:rFonts w:ascii="Arial" w:hAnsi="Arial" w:cs="Arial"/>
          <w:color w:val="212121"/>
          <w:sz w:val="21"/>
          <w:szCs w:val="21"/>
          <w:shd w:val="clear" w:color="auto" w:fill="FFFFFF"/>
        </w:rPr>
      </w:pPr>
      <w:r w:rsidRPr="0003750C">
        <w:rPr>
          <w:b/>
          <w:sz w:val="28"/>
          <w:lang w:val="en-IN"/>
        </w:rPr>
        <w:t>Objective</w:t>
      </w:r>
      <w:r w:rsidR="00167AE7" w:rsidRPr="0003750C">
        <w:rPr>
          <w:b/>
          <w:sz w:val="28"/>
          <w:lang w:val="en-IN"/>
        </w:rPr>
        <w:t>s:</w:t>
      </w:r>
      <w:r w:rsidR="00A1797A">
        <w:rPr>
          <w:b/>
          <w:sz w:val="28"/>
          <w:lang w:val="en-IN"/>
        </w:rPr>
        <w:t xml:space="preserve"> </w:t>
      </w:r>
      <w:r w:rsidR="004055DC" w:rsidRPr="0003750C">
        <w:rPr>
          <w:rFonts w:ascii="Arial" w:hAnsi="Arial" w:cs="Arial"/>
          <w:color w:val="212121"/>
          <w:sz w:val="21"/>
          <w:szCs w:val="21"/>
          <w:shd w:val="clear" w:color="auto" w:fill="FFFFFF"/>
        </w:rPr>
        <w:t>To build capacities and provide support services to both new and existing project facilitating agencies, as well as NABARD regional offices</w:t>
      </w:r>
    </w:p>
    <w:p w14:paraId="76DDEF11" w14:textId="77777777" w:rsidR="004055DC" w:rsidRPr="0003750C" w:rsidRDefault="004055DC" w:rsidP="0050709E">
      <w:pPr>
        <w:spacing w:after="0"/>
        <w:jc w:val="both"/>
        <w:rPr>
          <w:rFonts w:ascii="Calibri" w:hAnsi="Calibri" w:cs="Calibri"/>
          <w:color w:val="212121"/>
          <w:sz w:val="6"/>
          <w:szCs w:val="6"/>
          <w:shd w:val="clear" w:color="auto" w:fill="FFFFFF"/>
        </w:rPr>
      </w:pPr>
    </w:p>
    <w:p w14:paraId="7CE8F2DD" w14:textId="26C69D30" w:rsidR="003E4F41" w:rsidRPr="0003750C" w:rsidRDefault="000231FA" w:rsidP="00B639FD">
      <w:pPr>
        <w:spacing w:after="0"/>
        <w:contextualSpacing/>
        <w:jc w:val="both"/>
        <w:rPr>
          <w:b/>
          <w:sz w:val="28"/>
          <w:lang w:val="en-IN"/>
        </w:rPr>
      </w:pPr>
      <w:r w:rsidRPr="0003750C">
        <w:rPr>
          <w:b/>
          <w:sz w:val="28"/>
          <w:lang w:val="en-IN"/>
        </w:rPr>
        <w:t>Tasks</w:t>
      </w:r>
      <w:r w:rsidR="004869BE" w:rsidRPr="0003750C">
        <w:rPr>
          <w:b/>
          <w:sz w:val="28"/>
          <w:lang w:val="en-IN"/>
        </w:rPr>
        <w:t xml:space="preserve"> of the assignment:</w:t>
      </w:r>
    </w:p>
    <w:p w14:paraId="5543BE81" w14:textId="0F1B8859" w:rsidR="00AB1716" w:rsidRPr="0003750C" w:rsidRDefault="00143CC2" w:rsidP="00143CC2">
      <w:pPr>
        <w:pStyle w:val="ListParagraph"/>
        <w:numPr>
          <w:ilvl w:val="0"/>
          <w:numId w:val="45"/>
        </w:numPr>
        <w:spacing w:after="0"/>
        <w:jc w:val="both"/>
        <w:rPr>
          <w:rFonts w:ascii="Arial" w:hAnsi="Arial" w:cs="Arial"/>
          <w:color w:val="212121"/>
          <w:sz w:val="21"/>
          <w:szCs w:val="21"/>
          <w:shd w:val="clear" w:color="auto" w:fill="FFFFFF"/>
        </w:rPr>
      </w:pPr>
      <w:r w:rsidRPr="0003750C">
        <w:rPr>
          <w:rFonts w:ascii="Arial" w:hAnsi="Arial" w:cs="Arial"/>
          <w:color w:val="212121"/>
          <w:sz w:val="21"/>
          <w:szCs w:val="21"/>
          <w:shd w:val="clear" w:color="auto" w:fill="FFFFFF"/>
        </w:rPr>
        <w:t>Technical/mentoring support to JIVA projects</w:t>
      </w:r>
    </w:p>
    <w:p w14:paraId="79A0BC7F" w14:textId="3B05EE74" w:rsidR="00143CC2" w:rsidRPr="0003750C" w:rsidRDefault="001E0C85" w:rsidP="00143CC2">
      <w:pPr>
        <w:pStyle w:val="ListParagraph"/>
        <w:numPr>
          <w:ilvl w:val="0"/>
          <w:numId w:val="45"/>
        </w:numPr>
        <w:spacing w:after="0"/>
        <w:jc w:val="both"/>
        <w:rPr>
          <w:rFonts w:ascii="Arial" w:hAnsi="Arial" w:cs="Arial"/>
          <w:color w:val="212121"/>
          <w:sz w:val="21"/>
          <w:szCs w:val="21"/>
          <w:shd w:val="clear" w:color="auto" w:fill="FFFFFF"/>
        </w:rPr>
      </w:pPr>
      <w:r w:rsidRPr="0003750C">
        <w:rPr>
          <w:rFonts w:ascii="Arial" w:hAnsi="Arial" w:cs="Arial"/>
          <w:color w:val="212121"/>
          <w:sz w:val="21"/>
          <w:szCs w:val="21"/>
          <w:shd w:val="clear" w:color="auto" w:fill="FFFFFF"/>
        </w:rPr>
        <w:t xml:space="preserve">Capacity development of JIVA partners on different </w:t>
      </w:r>
      <w:r w:rsidR="00093F38" w:rsidRPr="0003750C">
        <w:rPr>
          <w:rFonts w:ascii="Arial" w:hAnsi="Arial" w:cs="Arial"/>
          <w:color w:val="212121"/>
          <w:sz w:val="21"/>
          <w:szCs w:val="21"/>
          <w:shd w:val="clear" w:color="auto" w:fill="FFFFFF"/>
        </w:rPr>
        <w:t>agroecological themes</w:t>
      </w:r>
    </w:p>
    <w:p w14:paraId="3C703A4E" w14:textId="0688756C" w:rsidR="00093F38" w:rsidRPr="0003750C" w:rsidRDefault="00D92BE3" w:rsidP="00143CC2">
      <w:pPr>
        <w:pStyle w:val="ListParagraph"/>
        <w:numPr>
          <w:ilvl w:val="0"/>
          <w:numId w:val="45"/>
        </w:numPr>
        <w:spacing w:after="0"/>
        <w:jc w:val="both"/>
        <w:rPr>
          <w:rFonts w:ascii="Arial" w:hAnsi="Arial" w:cs="Arial"/>
          <w:color w:val="212121"/>
          <w:sz w:val="21"/>
          <w:szCs w:val="21"/>
          <w:shd w:val="clear" w:color="auto" w:fill="FFFFFF"/>
        </w:rPr>
      </w:pPr>
      <w:r w:rsidRPr="0003750C">
        <w:rPr>
          <w:rFonts w:ascii="Arial" w:hAnsi="Arial" w:cs="Arial"/>
          <w:color w:val="212121"/>
          <w:sz w:val="21"/>
          <w:szCs w:val="21"/>
          <w:shd w:val="clear" w:color="auto" w:fill="FFFFFF"/>
        </w:rPr>
        <w:t>Facilitate conduction of workshops</w:t>
      </w:r>
    </w:p>
    <w:p w14:paraId="6794BBD9" w14:textId="12543D48" w:rsidR="00D92BE3" w:rsidRPr="0003750C" w:rsidRDefault="00CD45CA" w:rsidP="00143CC2">
      <w:pPr>
        <w:pStyle w:val="ListParagraph"/>
        <w:numPr>
          <w:ilvl w:val="0"/>
          <w:numId w:val="45"/>
        </w:numPr>
        <w:spacing w:after="0"/>
        <w:jc w:val="both"/>
        <w:rPr>
          <w:rFonts w:ascii="Arial" w:hAnsi="Arial" w:cs="Arial"/>
          <w:color w:val="212121"/>
          <w:sz w:val="21"/>
          <w:szCs w:val="21"/>
          <w:shd w:val="clear" w:color="auto" w:fill="FFFFFF"/>
        </w:rPr>
      </w:pPr>
      <w:r w:rsidRPr="0003750C">
        <w:rPr>
          <w:rFonts w:ascii="Arial" w:hAnsi="Arial" w:cs="Arial"/>
          <w:color w:val="212121"/>
          <w:sz w:val="21"/>
          <w:szCs w:val="21"/>
          <w:shd w:val="clear" w:color="auto" w:fill="FFFFFF"/>
        </w:rPr>
        <w:t>Develop scaleup strategy and onboarding of new JIVA projects</w:t>
      </w:r>
    </w:p>
    <w:p w14:paraId="09E3A9F2" w14:textId="5D37626C" w:rsidR="00CD45CA" w:rsidRPr="0003750C" w:rsidRDefault="00591C1F" w:rsidP="00143CC2">
      <w:pPr>
        <w:pStyle w:val="ListParagraph"/>
        <w:numPr>
          <w:ilvl w:val="0"/>
          <w:numId w:val="45"/>
        </w:numPr>
        <w:spacing w:after="0"/>
        <w:jc w:val="both"/>
        <w:rPr>
          <w:rFonts w:ascii="Arial" w:hAnsi="Arial" w:cs="Arial"/>
          <w:color w:val="212121"/>
          <w:sz w:val="21"/>
          <w:szCs w:val="21"/>
          <w:shd w:val="clear" w:color="auto" w:fill="FFFFFF"/>
        </w:rPr>
      </w:pPr>
      <w:proofErr w:type="spellStart"/>
      <w:r w:rsidRPr="0003750C">
        <w:rPr>
          <w:rFonts w:ascii="Arial" w:hAnsi="Arial" w:cs="Arial"/>
          <w:color w:val="212121"/>
          <w:sz w:val="21"/>
          <w:szCs w:val="21"/>
          <w:shd w:val="clear" w:color="auto" w:fill="FFFFFF"/>
        </w:rPr>
        <w:t>Mid term</w:t>
      </w:r>
      <w:proofErr w:type="spellEnd"/>
      <w:r w:rsidRPr="0003750C">
        <w:rPr>
          <w:rFonts w:ascii="Arial" w:hAnsi="Arial" w:cs="Arial"/>
          <w:color w:val="212121"/>
          <w:sz w:val="21"/>
          <w:szCs w:val="21"/>
          <w:shd w:val="clear" w:color="auto" w:fill="FFFFFF"/>
        </w:rPr>
        <w:t xml:space="preserve"> evaluation of JIVA </w:t>
      </w:r>
      <w:proofErr w:type="spellStart"/>
      <w:r w:rsidRPr="0003750C">
        <w:rPr>
          <w:rFonts w:ascii="Arial" w:hAnsi="Arial" w:cs="Arial"/>
          <w:color w:val="212121"/>
          <w:sz w:val="21"/>
          <w:szCs w:val="21"/>
          <w:shd w:val="clear" w:color="auto" w:fill="FFFFFF"/>
        </w:rPr>
        <w:t>programme</w:t>
      </w:r>
      <w:proofErr w:type="spellEnd"/>
    </w:p>
    <w:p w14:paraId="7AB8A8AB" w14:textId="1AF6365F" w:rsidR="00591C1F" w:rsidRPr="0003750C" w:rsidRDefault="003E127F" w:rsidP="00143CC2">
      <w:pPr>
        <w:pStyle w:val="ListParagraph"/>
        <w:numPr>
          <w:ilvl w:val="0"/>
          <w:numId w:val="45"/>
        </w:numPr>
        <w:spacing w:after="0"/>
        <w:jc w:val="both"/>
        <w:rPr>
          <w:rFonts w:ascii="Arial" w:hAnsi="Arial" w:cs="Arial"/>
          <w:color w:val="212121"/>
          <w:sz w:val="21"/>
          <w:szCs w:val="21"/>
          <w:shd w:val="clear" w:color="auto" w:fill="FFFFFF"/>
        </w:rPr>
      </w:pPr>
      <w:r w:rsidRPr="0003750C">
        <w:rPr>
          <w:rFonts w:ascii="Arial" w:hAnsi="Arial" w:cs="Arial"/>
          <w:color w:val="212121"/>
          <w:sz w:val="21"/>
          <w:szCs w:val="21"/>
          <w:shd w:val="clear" w:color="auto" w:fill="FFFFFF"/>
        </w:rPr>
        <w:t>Development of knowledge material</w:t>
      </w:r>
    </w:p>
    <w:p w14:paraId="423E0030" w14:textId="77777777" w:rsidR="006B2898" w:rsidRPr="00A1797A" w:rsidRDefault="006B2898" w:rsidP="006B2898">
      <w:pPr>
        <w:spacing w:after="0"/>
        <w:jc w:val="both"/>
        <w:rPr>
          <w:rFonts w:ascii="Calibri" w:hAnsi="Calibri" w:cs="Calibri"/>
          <w:color w:val="212121"/>
          <w:sz w:val="2"/>
          <w:szCs w:val="2"/>
          <w:shd w:val="clear" w:color="auto" w:fill="FFFFFF"/>
        </w:rPr>
      </w:pPr>
    </w:p>
    <w:p w14:paraId="550DDBF5" w14:textId="77777777" w:rsidR="006B2898" w:rsidRDefault="006B2898" w:rsidP="006B2898">
      <w:pPr>
        <w:pStyle w:val="Standard1"/>
        <w:jc w:val="both"/>
        <w:rPr>
          <w:rFonts w:eastAsia="Aptos"/>
          <w:b/>
          <w:color w:val="FFFFFF"/>
          <w:sz w:val="21"/>
          <w:szCs w:val="21"/>
          <w:lang w:val="en-US"/>
        </w:rPr>
      </w:pPr>
      <w:r w:rsidRPr="00FD32F3">
        <w:rPr>
          <w:rFonts w:eastAsia="Aptos"/>
          <w:b/>
          <w:sz w:val="21"/>
          <w:szCs w:val="21"/>
          <w:highlight w:val="yellow"/>
          <w:lang w:val="en-US"/>
        </w:rPr>
        <w:t xml:space="preserve">The interested bidders are requested to submit the proposal in digital format / electronically – </w:t>
      </w:r>
      <w:r w:rsidRPr="00FD32F3">
        <w:rPr>
          <w:rFonts w:eastAsia="Aptos"/>
          <w:b/>
          <w:color w:val="FFFFFF"/>
          <w:sz w:val="21"/>
          <w:szCs w:val="21"/>
          <w:highlight w:val="red"/>
          <w:lang w:val="en-US"/>
        </w:rPr>
        <w:t>please refer to the bidding conditions and follow the instructions carefully.</w:t>
      </w:r>
      <w:r w:rsidRPr="00FD32F3">
        <w:rPr>
          <w:rFonts w:eastAsia="Aptos"/>
          <w:b/>
          <w:color w:val="FFFFFF"/>
          <w:sz w:val="21"/>
          <w:szCs w:val="21"/>
          <w:lang w:val="en-US"/>
        </w:rPr>
        <w:t xml:space="preserve"> </w:t>
      </w:r>
      <w:r>
        <w:rPr>
          <w:rFonts w:eastAsia="Aptos"/>
          <w:b/>
          <w:color w:val="FFFFFF"/>
          <w:sz w:val="21"/>
          <w:szCs w:val="21"/>
          <w:lang w:val="en-US"/>
        </w:rPr>
        <w:t xml:space="preserve"> </w:t>
      </w:r>
    </w:p>
    <w:p w14:paraId="0FBC2D09" w14:textId="77777777" w:rsidR="006B2898" w:rsidRPr="00A566C2" w:rsidRDefault="006B2898" w:rsidP="006B2898">
      <w:pPr>
        <w:pStyle w:val="SpiegelB"/>
        <w:keepNext/>
        <w:spacing w:after="240" w:line="240" w:lineRule="auto"/>
        <w:ind w:left="0" w:firstLine="0"/>
        <w:contextualSpacing/>
        <w:jc w:val="both"/>
        <w:rPr>
          <w:rFonts w:eastAsia="Calibri" w:cs="Arial"/>
          <w:sz w:val="21"/>
          <w:szCs w:val="21"/>
          <w:lang w:val="en-US" w:eastAsia="en-US"/>
        </w:rPr>
      </w:pPr>
      <w:r w:rsidRPr="00A566C2">
        <w:rPr>
          <w:rFonts w:eastAsia="Calibri" w:cs="Arial"/>
          <w:sz w:val="21"/>
          <w:szCs w:val="21"/>
          <w:lang w:val="en-US" w:eastAsia="en-US"/>
        </w:rPr>
        <w:t xml:space="preserve">The detailed documentation with regards to this call for proposals includes: </w:t>
      </w:r>
    </w:p>
    <w:p w14:paraId="41185C61" w14:textId="77777777" w:rsidR="006B2898" w:rsidRPr="009B48E9" w:rsidRDefault="006B2898" w:rsidP="006B2898">
      <w:pPr>
        <w:pStyle w:val="ListParagraph"/>
        <w:numPr>
          <w:ilvl w:val="0"/>
          <w:numId w:val="2"/>
        </w:numPr>
        <w:spacing w:line="240" w:lineRule="auto"/>
        <w:jc w:val="both"/>
        <w:rPr>
          <w:rFonts w:ascii="Arial" w:hAnsi="Arial" w:cs="Arial"/>
          <w:b/>
          <w:bCs/>
          <w:color w:val="000099"/>
          <w:sz w:val="21"/>
          <w:szCs w:val="21"/>
          <w:lang w:val="en-IN"/>
        </w:rPr>
      </w:pPr>
      <w:r w:rsidRPr="009B48E9">
        <w:rPr>
          <w:rFonts w:ascii="Arial" w:hAnsi="Arial" w:cs="Arial"/>
          <w:b/>
          <w:bCs/>
          <w:color w:val="000099"/>
          <w:sz w:val="21"/>
          <w:szCs w:val="21"/>
          <w:lang w:val="en-IN"/>
        </w:rPr>
        <w:t>Terms of Reference for the Assignment</w:t>
      </w:r>
    </w:p>
    <w:p w14:paraId="5E9CD239" w14:textId="2D85F9A8" w:rsidR="006B2898" w:rsidRPr="009B48E9" w:rsidRDefault="006B2898" w:rsidP="006B2898">
      <w:pPr>
        <w:pStyle w:val="ListParagraph"/>
        <w:numPr>
          <w:ilvl w:val="0"/>
          <w:numId w:val="2"/>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Grid for Assessing the Eligibility +</w:t>
      </w:r>
      <w:r w:rsidR="00B43AC1">
        <w:rPr>
          <w:rFonts w:ascii="Arial" w:hAnsi="Arial" w:cs="Arial"/>
          <w:b/>
          <w:bCs/>
          <w:color w:val="000099"/>
          <w:sz w:val="21"/>
          <w:szCs w:val="21"/>
          <w:lang w:val="en-IN"/>
        </w:rPr>
        <w:t>Compliance Declaration</w:t>
      </w:r>
    </w:p>
    <w:p w14:paraId="4139BE82" w14:textId="77777777" w:rsidR="006B2898" w:rsidRDefault="006B2898" w:rsidP="006B2898">
      <w:pPr>
        <w:pStyle w:val="ListParagraph"/>
        <w:numPr>
          <w:ilvl w:val="0"/>
          <w:numId w:val="2"/>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 xml:space="preserve">Technical Evaluation Grid </w:t>
      </w:r>
    </w:p>
    <w:p w14:paraId="5F4E46FC" w14:textId="77777777" w:rsidR="006B2898" w:rsidRPr="009B48E9" w:rsidRDefault="006B2898" w:rsidP="006B2898">
      <w:pPr>
        <w:pStyle w:val="ListParagraph"/>
        <w:numPr>
          <w:ilvl w:val="0"/>
          <w:numId w:val="2"/>
        </w:numPr>
        <w:jc w:val="both"/>
        <w:rPr>
          <w:rFonts w:ascii="Arial" w:hAnsi="Arial" w:cs="Arial"/>
          <w:b/>
          <w:bCs/>
          <w:color w:val="000099"/>
          <w:sz w:val="21"/>
          <w:szCs w:val="21"/>
          <w:lang w:val="en-IN"/>
        </w:rPr>
      </w:pPr>
      <w:r>
        <w:rPr>
          <w:rFonts w:ascii="Arial" w:hAnsi="Arial" w:cs="Arial"/>
          <w:b/>
          <w:bCs/>
          <w:color w:val="000099"/>
          <w:sz w:val="21"/>
          <w:szCs w:val="21"/>
          <w:lang w:val="en-IN"/>
        </w:rPr>
        <w:t>C02 Emission Document</w:t>
      </w:r>
    </w:p>
    <w:p w14:paraId="59060F81" w14:textId="77777777" w:rsidR="006B2898" w:rsidRPr="009B48E9" w:rsidRDefault="006B2898" w:rsidP="006B2898">
      <w:pPr>
        <w:pStyle w:val="ListParagraph"/>
        <w:numPr>
          <w:ilvl w:val="0"/>
          <w:numId w:val="2"/>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Bidding Conditions + Financial Format</w:t>
      </w:r>
    </w:p>
    <w:p w14:paraId="588DBF86" w14:textId="77777777" w:rsidR="006B2898" w:rsidRPr="009B48E9" w:rsidRDefault="006B2898" w:rsidP="006B2898">
      <w:pPr>
        <w:pStyle w:val="ListParagraph"/>
        <w:numPr>
          <w:ilvl w:val="0"/>
          <w:numId w:val="2"/>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General Terms &amp; Conditions of Contracts</w:t>
      </w:r>
    </w:p>
    <w:p w14:paraId="50F95497" w14:textId="77777777" w:rsidR="006B2898" w:rsidRDefault="006B2898" w:rsidP="006B2898">
      <w:pPr>
        <w:ind w:left="360"/>
        <w:jc w:val="both"/>
        <w:rPr>
          <w:rFonts w:ascii="Arial" w:hAnsi="Arial" w:cs="Arial"/>
          <w:b/>
          <w:color w:val="000099"/>
          <w:sz w:val="21"/>
          <w:szCs w:val="21"/>
          <w:u w:val="single"/>
        </w:rPr>
      </w:pPr>
      <w:r w:rsidRPr="00FD32F3">
        <w:rPr>
          <w:rFonts w:ascii="Arial" w:hAnsi="Arial" w:cs="Arial"/>
          <w:b/>
          <w:color w:val="000099"/>
          <w:sz w:val="21"/>
          <w:szCs w:val="21"/>
          <w:u w:val="single"/>
        </w:rPr>
        <w:t>Timeline;</w:t>
      </w:r>
    </w:p>
    <w:p w14:paraId="082F07B1" w14:textId="7AA73F2E" w:rsidR="006B2898" w:rsidRPr="00FD32F3" w:rsidRDefault="006B2898" w:rsidP="006B2898">
      <w:pPr>
        <w:pStyle w:val="ListParagraph"/>
        <w:numPr>
          <w:ilvl w:val="0"/>
          <w:numId w:val="2"/>
        </w:numPr>
        <w:jc w:val="both"/>
        <w:rPr>
          <w:rFonts w:ascii="Arial" w:hAnsi="Arial" w:cs="Arial"/>
          <w:b/>
          <w:bCs/>
          <w:color w:val="000099"/>
          <w:sz w:val="21"/>
          <w:szCs w:val="21"/>
          <w:lang w:val="en-IN"/>
        </w:rPr>
      </w:pPr>
      <w:r w:rsidRPr="00FD32F3">
        <w:rPr>
          <w:rFonts w:ascii="Arial" w:hAnsi="Arial" w:cs="Arial"/>
          <w:b/>
          <w:bCs/>
          <w:color w:val="000099"/>
          <w:sz w:val="21"/>
          <w:szCs w:val="21"/>
          <w:lang w:val="en-IN"/>
        </w:rPr>
        <w:t xml:space="preserve">Deadline to receive queries                :  </w:t>
      </w:r>
      <w:r>
        <w:rPr>
          <w:rFonts w:ascii="Arial" w:hAnsi="Arial" w:cs="Arial"/>
          <w:b/>
          <w:bCs/>
          <w:color w:val="000099"/>
          <w:sz w:val="21"/>
          <w:szCs w:val="21"/>
          <w:lang w:val="en-IN"/>
        </w:rPr>
        <w:t xml:space="preserve">  1</w:t>
      </w:r>
      <w:r w:rsidR="00A1797A">
        <w:rPr>
          <w:rFonts w:ascii="Arial" w:hAnsi="Arial" w:cs="Arial"/>
          <w:b/>
          <w:bCs/>
          <w:color w:val="000099"/>
          <w:sz w:val="21"/>
          <w:szCs w:val="21"/>
          <w:lang w:val="en-IN"/>
        </w:rPr>
        <w:t>2</w:t>
      </w:r>
      <w:r w:rsidR="000B1AC5" w:rsidRPr="000B1AC5">
        <w:rPr>
          <w:rFonts w:ascii="Arial" w:hAnsi="Arial" w:cs="Arial"/>
          <w:b/>
          <w:bCs/>
          <w:color w:val="000099"/>
          <w:sz w:val="21"/>
          <w:szCs w:val="21"/>
          <w:vertAlign w:val="superscript"/>
          <w:lang w:val="en-IN"/>
        </w:rPr>
        <w:t>th</w:t>
      </w:r>
      <w:r w:rsidR="000B1AC5">
        <w:rPr>
          <w:rFonts w:ascii="Arial" w:hAnsi="Arial" w:cs="Arial"/>
          <w:b/>
          <w:bCs/>
          <w:color w:val="000099"/>
          <w:sz w:val="21"/>
          <w:szCs w:val="21"/>
          <w:lang w:val="en-IN"/>
        </w:rPr>
        <w:t xml:space="preserve"> </w:t>
      </w:r>
      <w:r>
        <w:rPr>
          <w:rFonts w:ascii="Arial" w:hAnsi="Arial" w:cs="Arial"/>
          <w:b/>
          <w:bCs/>
          <w:color w:val="000099"/>
          <w:sz w:val="21"/>
          <w:szCs w:val="21"/>
          <w:lang w:val="en-IN"/>
        </w:rPr>
        <w:t>Aug</w:t>
      </w:r>
      <w:r w:rsidRPr="00FD32F3">
        <w:rPr>
          <w:rFonts w:ascii="Arial" w:hAnsi="Arial" w:cs="Arial"/>
          <w:b/>
          <w:bCs/>
          <w:color w:val="000099"/>
          <w:sz w:val="21"/>
          <w:szCs w:val="21"/>
          <w:lang w:val="en-IN"/>
        </w:rPr>
        <w:t>’202</w:t>
      </w:r>
      <w:r>
        <w:rPr>
          <w:rFonts w:ascii="Arial" w:hAnsi="Arial" w:cs="Arial"/>
          <w:b/>
          <w:bCs/>
          <w:color w:val="000099"/>
          <w:sz w:val="21"/>
          <w:szCs w:val="21"/>
          <w:lang w:val="en-IN"/>
        </w:rPr>
        <w:t>6</w:t>
      </w:r>
    </w:p>
    <w:p w14:paraId="0F46B4D2" w14:textId="7D2FBB8C" w:rsidR="006B2898" w:rsidRPr="00FD32F3" w:rsidRDefault="006B2898" w:rsidP="006B2898">
      <w:pPr>
        <w:pStyle w:val="ListParagraph"/>
        <w:numPr>
          <w:ilvl w:val="0"/>
          <w:numId w:val="2"/>
        </w:numPr>
        <w:jc w:val="both"/>
        <w:rPr>
          <w:rFonts w:ascii="Arial" w:hAnsi="Arial" w:cs="Arial"/>
          <w:b/>
          <w:bCs/>
          <w:color w:val="000099"/>
          <w:sz w:val="21"/>
          <w:szCs w:val="21"/>
          <w:lang w:val="en-IN"/>
        </w:rPr>
      </w:pPr>
      <w:r w:rsidRPr="00FD32F3">
        <w:rPr>
          <w:rFonts w:ascii="Arial" w:hAnsi="Arial" w:cs="Arial"/>
          <w:b/>
          <w:bCs/>
          <w:color w:val="000099"/>
          <w:sz w:val="21"/>
          <w:szCs w:val="21"/>
          <w:lang w:val="en-IN"/>
        </w:rPr>
        <w:t xml:space="preserve">Clarifications to the queries               :  </w:t>
      </w:r>
      <w:r>
        <w:rPr>
          <w:rFonts w:ascii="Arial" w:hAnsi="Arial" w:cs="Arial"/>
          <w:b/>
          <w:bCs/>
          <w:color w:val="000099"/>
          <w:sz w:val="21"/>
          <w:szCs w:val="21"/>
          <w:lang w:val="en-IN"/>
        </w:rPr>
        <w:t xml:space="preserve">  </w:t>
      </w:r>
      <w:r w:rsidR="00A1797A">
        <w:rPr>
          <w:rFonts w:ascii="Arial" w:hAnsi="Arial" w:cs="Arial"/>
          <w:b/>
          <w:bCs/>
          <w:color w:val="000099"/>
          <w:sz w:val="21"/>
          <w:szCs w:val="21"/>
          <w:lang w:val="en-IN"/>
        </w:rPr>
        <w:t>17</w:t>
      </w:r>
      <w:r w:rsidRPr="00602C5F">
        <w:rPr>
          <w:rFonts w:ascii="Arial" w:hAnsi="Arial" w:cs="Arial"/>
          <w:b/>
          <w:bCs/>
          <w:color w:val="000099"/>
          <w:sz w:val="21"/>
          <w:szCs w:val="21"/>
          <w:vertAlign w:val="superscript"/>
          <w:lang w:val="en-IN"/>
        </w:rPr>
        <w:t>th</w:t>
      </w:r>
      <w:r>
        <w:rPr>
          <w:rFonts w:ascii="Arial" w:hAnsi="Arial" w:cs="Arial"/>
          <w:b/>
          <w:bCs/>
          <w:color w:val="000099"/>
          <w:sz w:val="21"/>
          <w:szCs w:val="21"/>
          <w:lang w:val="en-IN"/>
        </w:rPr>
        <w:t xml:space="preserve"> Aug</w:t>
      </w:r>
      <w:r w:rsidRPr="00FD32F3">
        <w:rPr>
          <w:rFonts w:ascii="Arial" w:hAnsi="Arial" w:cs="Arial"/>
          <w:b/>
          <w:bCs/>
          <w:color w:val="000099"/>
          <w:sz w:val="21"/>
          <w:szCs w:val="21"/>
          <w:lang w:val="en-IN"/>
        </w:rPr>
        <w:t>’202</w:t>
      </w:r>
      <w:r>
        <w:rPr>
          <w:rFonts w:ascii="Arial" w:hAnsi="Arial" w:cs="Arial"/>
          <w:b/>
          <w:bCs/>
          <w:color w:val="000099"/>
          <w:sz w:val="21"/>
          <w:szCs w:val="21"/>
          <w:lang w:val="en-IN"/>
        </w:rPr>
        <w:t>6</w:t>
      </w:r>
    </w:p>
    <w:p w14:paraId="26939383" w14:textId="4FFB2F90" w:rsidR="006B2898" w:rsidRPr="00FD32F3" w:rsidRDefault="006B2898" w:rsidP="006B2898">
      <w:pPr>
        <w:ind w:left="360"/>
        <w:jc w:val="both"/>
        <w:rPr>
          <w:rFonts w:ascii="Arial" w:hAnsi="Arial" w:cs="Arial"/>
          <w:b/>
          <w:color w:val="FFFFFF"/>
          <w:sz w:val="21"/>
          <w:szCs w:val="21"/>
          <w:highlight w:val="red"/>
          <w:lang w:val="en-IN"/>
        </w:rPr>
      </w:pPr>
      <w:r w:rsidRPr="00FD32F3">
        <w:rPr>
          <w:rFonts w:ascii="Arial" w:hAnsi="Arial" w:cs="Arial"/>
          <w:b/>
          <w:color w:val="FFFFFF"/>
          <w:sz w:val="21"/>
          <w:szCs w:val="21"/>
          <w:highlight w:val="red"/>
        </w:rPr>
        <w:t xml:space="preserve">The deadline for submission of proposal (electronically) is: </w:t>
      </w:r>
      <w:r w:rsidR="000B1AC5">
        <w:rPr>
          <w:rFonts w:ascii="Arial" w:hAnsi="Arial" w:cs="Arial"/>
          <w:b/>
          <w:color w:val="FFFFFF"/>
          <w:sz w:val="25"/>
          <w:szCs w:val="25"/>
          <w:highlight w:val="red"/>
        </w:rPr>
        <w:t>3</w:t>
      </w:r>
      <w:r w:rsidR="000B1AC5" w:rsidRPr="000B1AC5">
        <w:rPr>
          <w:rFonts w:ascii="Arial" w:hAnsi="Arial" w:cs="Arial"/>
          <w:b/>
          <w:color w:val="FFFFFF"/>
          <w:sz w:val="25"/>
          <w:szCs w:val="25"/>
          <w:highlight w:val="red"/>
          <w:vertAlign w:val="superscript"/>
        </w:rPr>
        <w:t>rd</w:t>
      </w:r>
      <w:r w:rsidR="000B1AC5">
        <w:rPr>
          <w:rFonts w:ascii="Arial" w:hAnsi="Arial" w:cs="Arial"/>
          <w:b/>
          <w:color w:val="FFFFFF"/>
          <w:sz w:val="25"/>
          <w:szCs w:val="25"/>
          <w:highlight w:val="red"/>
        </w:rPr>
        <w:t xml:space="preserve"> September</w:t>
      </w:r>
      <w:r w:rsidRPr="000F3E7C">
        <w:rPr>
          <w:rFonts w:ascii="Arial" w:hAnsi="Arial" w:cs="Arial"/>
          <w:b/>
          <w:color w:val="FFFFFF"/>
          <w:sz w:val="26"/>
          <w:szCs w:val="26"/>
          <w:highlight w:val="red"/>
        </w:rPr>
        <w:t>’2026</w:t>
      </w:r>
      <w:r w:rsidRPr="000F3E7C">
        <w:rPr>
          <w:rFonts w:ascii="Arial" w:hAnsi="Arial" w:cs="Arial"/>
          <w:b/>
          <w:color w:val="FFFFFF"/>
          <w:sz w:val="25"/>
          <w:szCs w:val="25"/>
          <w:highlight w:val="red"/>
        </w:rPr>
        <w:t xml:space="preserve"> </w:t>
      </w:r>
    </w:p>
    <w:p w14:paraId="068EDD6A" w14:textId="77777777" w:rsidR="006B2898" w:rsidRPr="00FD32F3" w:rsidRDefault="006B2898" w:rsidP="006B2898">
      <w:pPr>
        <w:spacing w:line="240" w:lineRule="auto"/>
        <w:jc w:val="both"/>
        <w:rPr>
          <w:rFonts w:ascii="Arial" w:hAnsi="Arial" w:cs="Arial"/>
          <w:sz w:val="21"/>
          <w:szCs w:val="21"/>
        </w:rPr>
      </w:pPr>
      <w:r w:rsidRPr="00FD32F3">
        <w:rPr>
          <w:rFonts w:ascii="Arial" w:hAnsi="Arial" w:cs="Arial"/>
          <w:i/>
          <w:iCs/>
          <w:sz w:val="21"/>
          <w:szCs w:val="21"/>
        </w:rPr>
        <w:t xml:space="preserve">GIZ reserves the right to cancel/modify this tender and /or reject a bid document including subsequently a technical and financial proposal, without assigning any reasons. </w:t>
      </w:r>
    </w:p>
    <w:p w14:paraId="31D0D04C" w14:textId="77777777" w:rsidR="006B2898" w:rsidRPr="00F6379C" w:rsidRDefault="006B2898" w:rsidP="006B2898">
      <w:pPr>
        <w:pStyle w:val="Style11"/>
        <w:widowControl/>
        <w:shd w:val="clear" w:color="auto" w:fill="FFFFFF"/>
        <w:spacing w:before="10" w:line="312" w:lineRule="exact"/>
        <w:ind w:left="10" w:right="93"/>
        <w:rPr>
          <w:b/>
          <w:bCs/>
          <w:i/>
          <w:iCs/>
          <w:color w:val="000000"/>
          <w:sz w:val="21"/>
          <w:szCs w:val="21"/>
        </w:rPr>
      </w:pPr>
      <w:r w:rsidRPr="00FD32F3">
        <w:rPr>
          <w:rFonts w:eastAsia="Aptos"/>
          <w:b/>
          <w:bCs/>
          <w:i/>
          <w:iCs/>
          <w:sz w:val="21"/>
          <w:szCs w:val="21"/>
        </w:rPr>
        <w:lastRenderedPageBreak/>
        <w:t>It is construed that all the terms and conditions of the tender package are acceptable and agreed upon by the participating company. No negotiations/changes to the GTCC shall be acceptable at a later stage</w:t>
      </w:r>
      <w:r w:rsidRPr="00FD32F3">
        <w:rPr>
          <w:rFonts w:eastAsia="Aptos"/>
          <w:b/>
          <w:bCs/>
          <w:sz w:val="21"/>
          <w:szCs w:val="21"/>
        </w:rPr>
        <w:t>.</w:t>
      </w:r>
    </w:p>
    <w:p w14:paraId="1DDA26C3" w14:textId="77777777" w:rsidR="006B2898" w:rsidRDefault="006B2898" w:rsidP="006B2898">
      <w:pPr>
        <w:spacing w:after="0"/>
        <w:jc w:val="both"/>
        <w:rPr>
          <w:rFonts w:ascii="Calibri" w:hAnsi="Calibri" w:cs="Calibri"/>
          <w:color w:val="212121"/>
          <w:shd w:val="clear" w:color="auto" w:fill="FFFFFF"/>
        </w:rPr>
      </w:pPr>
    </w:p>
    <w:sectPr w:rsidR="006B2898" w:rsidSect="006F46CC">
      <w:headerReference w:type="default" r:id="rId8"/>
      <w:pgSz w:w="12240" w:h="15840"/>
      <w:pgMar w:top="1276" w:right="1170" w:bottom="14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42325" w14:textId="77777777" w:rsidR="00E65CF0" w:rsidRDefault="00E65CF0" w:rsidP="003C29FB">
      <w:pPr>
        <w:spacing w:after="0" w:line="240" w:lineRule="auto"/>
      </w:pPr>
      <w:r>
        <w:separator/>
      </w:r>
    </w:p>
  </w:endnote>
  <w:endnote w:type="continuationSeparator" w:id="0">
    <w:p w14:paraId="218BB62F" w14:textId="77777777" w:rsidR="00E65CF0" w:rsidRDefault="00E65CF0" w:rsidP="003C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B368E" w14:textId="77777777" w:rsidR="00E65CF0" w:rsidRDefault="00E65CF0" w:rsidP="003C29FB">
      <w:pPr>
        <w:spacing w:after="0" w:line="240" w:lineRule="auto"/>
      </w:pPr>
      <w:r>
        <w:separator/>
      </w:r>
    </w:p>
  </w:footnote>
  <w:footnote w:type="continuationSeparator" w:id="0">
    <w:p w14:paraId="4C13F2EF" w14:textId="77777777" w:rsidR="00E65CF0" w:rsidRDefault="00E65CF0" w:rsidP="003C2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46FA7" w14:textId="7AD2A6FE" w:rsidR="00115594" w:rsidRDefault="00AB1794">
    <w:pPr>
      <w:pStyle w:val="Header"/>
    </w:pPr>
    <w:r>
      <w:rPr>
        <w:noProof/>
      </w:rPr>
      <w:drawing>
        <wp:anchor distT="0" distB="0" distL="114300" distR="114300" simplePos="0" relativeHeight="251661312" behindDoc="0" locked="0" layoutInCell="1" allowOverlap="1" wp14:anchorId="6396D6D9" wp14:editId="53AE0245">
          <wp:simplePos x="0" y="0"/>
          <wp:positionH relativeFrom="column">
            <wp:posOffset>4754880</wp:posOffset>
          </wp:positionH>
          <wp:positionV relativeFrom="paragraph">
            <wp:posOffset>-358140</wp:posOffset>
          </wp:positionV>
          <wp:extent cx="1638300" cy="711200"/>
          <wp:effectExtent l="0" t="0" r="0" b="0"/>
          <wp:wrapThrough wrapText="bothSides">
            <wp:wrapPolygon edited="0">
              <wp:start x="0" y="0"/>
              <wp:lineTo x="0" y="20829"/>
              <wp:lineTo x="21349" y="20829"/>
              <wp:lineTo x="21349" y="0"/>
              <wp:lineTo x="0" y="0"/>
            </wp:wrapPolygon>
          </wp:wrapThrough>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F10"/>
    <w:multiLevelType w:val="hybridMultilevel"/>
    <w:tmpl w:val="1140286E"/>
    <w:lvl w:ilvl="0" w:tplc="4009001B">
      <w:start w:val="1"/>
      <w:numFmt w:val="lowerRoman"/>
      <w:lvlText w:val="%1."/>
      <w:lvlJc w:val="righ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03237283"/>
    <w:multiLevelType w:val="hybridMultilevel"/>
    <w:tmpl w:val="CE343C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328385E"/>
    <w:multiLevelType w:val="hybridMultilevel"/>
    <w:tmpl w:val="3FAE4F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52B5F86"/>
    <w:multiLevelType w:val="hybridMultilevel"/>
    <w:tmpl w:val="A1F49A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524B5C"/>
    <w:multiLevelType w:val="hybridMultilevel"/>
    <w:tmpl w:val="B610051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0E7480"/>
    <w:multiLevelType w:val="multilevel"/>
    <w:tmpl w:val="B8F2B058"/>
    <w:lvl w:ilvl="0">
      <w:start w:val="1"/>
      <w:numFmt w:val="bullet"/>
      <w:lvlText w:val=""/>
      <w:lvlJc w:val="left"/>
      <w:pPr>
        <w:tabs>
          <w:tab w:val="num" w:pos="-916"/>
        </w:tabs>
        <w:ind w:left="-916" w:hanging="360"/>
      </w:pPr>
      <w:rPr>
        <w:rFonts w:ascii="Symbol" w:hAnsi="Symbol" w:hint="default"/>
        <w:color w:val="auto"/>
        <w:sz w:val="20"/>
      </w:rPr>
    </w:lvl>
    <w:lvl w:ilvl="1">
      <w:start w:val="1"/>
      <w:numFmt w:val="bullet"/>
      <w:lvlText w:val=""/>
      <w:lvlJc w:val="left"/>
      <w:pPr>
        <w:tabs>
          <w:tab w:val="num" w:pos="-196"/>
        </w:tabs>
        <w:ind w:left="-196" w:hanging="360"/>
      </w:pPr>
      <w:rPr>
        <w:rFonts w:ascii="Symbol" w:hAnsi="Symbol" w:hint="default"/>
        <w:sz w:val="20"/>
      </w:rPr>
    </w:lvl>
    <w:lvl w:ilvl="2">
      <w:start w:val="1"/>
      <w:numFmt w:val="bullet"/>
      <w:lvlText w:val=""/>
      <w:lvlJc w:val="left"/>
      <w:pPr>
        <w:tabs>
          <w:tab w:val="num" w:pos="524"/>
        </w:tabs>
        <w:ind w:left="524" w:hanging="360"/>
      </w:pPr>
      <w:rPr>
        <w:rFonts w:ascii="Symbol" w:hAnsi="Symbol" w:hint="default"/>
        <w:sz w:val="20"/>
      </w:rPr>
    </w:lvl>
    <w:lvl w:ilvl="3">
      <w:start w:val="1"/>
      <w:numFmt w:val="bullet"/>
      <w:lvlText w:val=""/>
      <w:lvlJc w:val="left"/>
      <w:pPr>
        <w:tabs>
          <w:tab w:val="num" w:pos="1244"/>
        </w:tabs>
        <w:ind w:left="1244" w:hanging="360"/>
      </w:pPr>
      <w:rPr>
        <w:rFonts w:ascii="Symbol" w:hAnsi="Symbol" w:hint="default"/>
        <w:sz w:val="20"/>
      </w:rPr>
    </w:lvl>
    <w:lvl w:ilvl="4">
      <w:start w:val="1"/>
      <w:numFmt w:val="bullet"/>
      <w:lvlText w:val=""/>
      <w:lvlJc w:val="left"/>
      <w:pPr>
        <w:tabs>
          <w:tab w:val="num" w:pos="1964"/>
        </w:tabs>
        <w:ind w:left="1964" w:hanging="360"/>
      </w:pPr>
      <w:rPr>
        <w:rFonts w:ascii="Symbol" w:hAnsi="Symbol" w:hint="default"/>
        <w:sz w:val="20"/>
      </w:rPr>
    </w:lvl>
    <w:lvl w:ilvl="5">
      <w:start w:val="1"/>
      <w:numFmt w:val="bullet"/>
      <w:lvlText w:val=""/>
      <w:lvlJc w:val="left"/>
      <w:pPr>
        <w:tabs>
          <w:tab w:val="num" w:pos="2684"/>
        </w:tabs>
        <w:ind w:left="2684" w:hanging="360"/>
      </w:pPr>
      <w:rPr>
        <w:rFonts w:ascii="Symbol" w:hAnsi="Symbol" w:hint="default"/>
        <w:sz w:val="20"/>
      </w:rPr>
    </w:lvl>
    <w:lvl w:ilvl="6">
      <w:start w:val="1"/>
      <w:numFmt w:val="bullet"/>
      <w:lvlText w:val=""/>
      <w:lvlJc w:val="left"/>
      <w:pPr>
        <w:tabs>
          <w:tab w:val="num" w:pos="3404"/>
        </w:tabs>
        <w:ind w:left="3404" w:hanging="360"/>
      </w:pPr>
      <w:rPr>
        <w:rFonts w:ascii="Symbol" w:hAnsi="Symbol" w:hint="default"/>
        <w:sz w:val="20"/>
      </w:rPr>
    </w:lvl>
    <w:lvl w:ilvl="7">
      <w:start w:val="1"/>
      <w:numFmt w:val="bullet"/>
      <w:lvlText w:val=""/>
      <w:lvlJc w:val="left"/>
      <w:pPr>
        <w:tabs>
          <w:tab w:val="num" w:pos="4124"/>
        </w:tabs>
        <w:ind w:left="4124" w:hanging="360"/>
      </w:pPr>
      <w:rPr>
        <w:rFonts w:ascii="Symbol" w:hAnsi="Symbol" w:hint="default"/>
        <w:sz w:val="20"/>
      </w:rPr>
    </w:lvl>
    <w:lvl w:ilvl="8">
      <w:start w:val="1"/>
      <w:numFmt w:val="bullet"/>
      <w:lvlText w:val=""/>
      <w:lvlJc w:val="left"/>
      <w:pPr>
        <w:tabs>
          <w:tab w:val="num" w:pos="4844"/>
        </w:tabs>
        <w:ind w:left="4844" w:hanging="360"/>
      </w:pPr>
      <w:rPr>
        <w:rFonts w:ascii="Symbol" w:hAnsi="Symbol" w:hint="default"/>
        <w:sz w:val="20"/>
      </w:rPr>
    </w:lvl>
  </w:abstractNum>
  <w:abstractNum w:abstractNumId="6" w15:restartNumberingAfterBreak="0">
    <w:nsid w:val="19435676"/>
    <w:multiLevelType w:val="hybridMultilevel"/>
    <w:tmpl w:val="F0C69A28"/>
    <w:lvl w:ilvl="0" w:tplc="40090001">
      <w:start w:val="1"/>
      <w:numFmt w:val="bullet"/>
      <w:lvlText w:val=""/>
      <w:lvlJc w:val="left"/>
      <w:pPr>
        <w:ind w:left="360" w:hanging="360"/>
      </w:pPr>
      <w:rPr>
        <w:rFonts w:ascii="Symbol" w:hAnsi="Symbol" w:hint="default"/>
        <w:b/>
      </w:rPr>
    </w:lvl>
    <w:lvl w:ilvl="1" w:tplc="14EC0396">
      <w:start w:val="1"/>
      <w:numFmt w:val="lowerLetter"/>
      <w:lvlText w:val="%2."/>
      <w:lvlJc w:val="left"/>
      <w:pPr>
        <w:ind w:left="1080" w:hanging="360"/>
      </w:pPr>
      <w:rPr>
        <w:b w:val="0"/>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1DF625D5"/>
    <w:multiLevelType w:val="hybridMultilevel"/>
    <w:tmpl w:val="196A6B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6C35C1"/>
    <w:multiLevelType w:val="hybridMultilevel"/>
    <w:tmpl w:val="D4183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044DF"/>
    <w:multiLevelType w:val="hybridMultilevel"/>
    <w:tmpl w:val="F4D2BAE8"/>
    <w:lvl w:ilvl="0" w:tplc="DB4A5692">
      <w:start w:val="3"/>
      <w:numFmt w:val="decimal"/>
      <w:lvlText w:val="%1."/>
      <w:lvlJc w:val="left"/>
      <w:pPr>
        <w:ind w:left="720" w:hanging="360"/>
      </w:pPr>
      <w:rPr>
        <w:rFonts w:hint="default"/>
        <w:b/>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12C4827"/>
    <w:multiLevelType w:val="hybridMultilevel"/>
    <w:tmpl w:val="79C28E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652D2D"/>
    <w:multiLevelType w:val="hybridMultilevel"/>
    <w:tmpl w:val="BA225F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3859AE"/>
    <w:multiLevelType w:val="hybridMultilevel"/>
    <w:tmpl w:val="1744FC2E"/>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15:restartNumberingAfterBreak="0">
    <w:nsid w:val="2A24717D"/>
    <w:multiLevelType w:val="hybridMultilevel"/>
    <w:tmpl w:val="9DEAC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745536"/>
    <w:multiLevelType w:val="hybridMultilevel"/>
    <w:tmpl w:val="73FC135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2D6C392F"/>
    <w:multiLevelType w:val="hybridMultilevel"/>
    <w:tmpl w:val="772E81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917629A"/>
    <w:multiLevelType w:val="hybridMultilevel"/>
    <w:tmpl w:val="D878EC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92E64AC"/>
    <w:multiLevelType w:val="hybridMultilevel"/>
    <w:tmpl w:val="C908BDE8"/>
    <w:lvl w:ilvl="0" w:tplc="40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0C0BDB"/>
    <w:multiLevelType w:val="hybridMultilevel"/>
    <w:tmpl w:val="BD9A5C4E"/>
    <w:lvl w:ilvl="0" w:tplc="3EB406A8">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9" w15:restartNumberingAfterBreak="0">
    <w:nsid w:val="3DE66046"/>
    <w:multiLevelType w:val="hybridMultilevel"/>
    <w:tmpl w:val="333CCA8A"/>
    <w:lvl w:ilvl="0" w:tplc="4009001B">
      <w:start w:val="1"/>
      <w:numFmt w:val="lowerRoman"/>
      <w:lvlText w:val="%1."/>
      <w:lvlJc w:val="right"/>
      <w:pPr>
        <w:ind w:left="1077" w:hanging="360"/>
      </w:pPr>
    </w:lvl>
    <w:lvl w:ilvl="1" w:tplc="40090019" w:tentative="1">
      <w:start w:val="1"/>
      <w:numFmt w:val="lowerLetter"/>
      <w:lvlText w:val="%2."/>
      <w:lvlJc w:val="left"/>
      <w:pPr>
        <w:ind w:left="1797" w:hanging="360"/>
      </w:pPr>
    </w:lvl>
    <w:lvl w:ilvl="2" w:tplc="4009001B" w:tentative="1">
      <w:start w:val="1"/>
      <w:numFmt w:val="lowerRoman"/>
      <w:lvlText w:val="%3."/>
      <w:lvlJc w:val="right"/>
      <w:pPr>
        <w:ind w:left="2517" w:hanging="180"/>
      </w:pPr>
    </w:lvl>
    <w:lvl w:ilvl="3" w:tplc="4009000F" w:tentative="1">
      <w:start w:val="1"/>
      <w:numFmt w:val="decimal"/>
      <w:lvlText w:val="%4."/>
      <w:lvlJc w:val="left"/>
      <w:pPr>
        <w:ind w:left="3237" w:hanging="360"/>
      </w:pPr>
    </w:lvl>
    <w:lvl w:ilvl="4" w:tplc="40090019" w:tentative="1">
      <w:start w:val="1"/>
      <w:numFmt w:val="lowerLetter"/>
      <w:lvlText w:val="%5."/>
      <w:lvlJc w:val="left"/>
      <w:pPr>
        <w:ind w:left="3957" w:hanging="360"/>
      </w:pPr>
    </w:lvl>
    <w:lvl w:ilvl="5" w:tplc="4009001B" w:tentative="1">
      <w:start w:val="1"/>
      <w:numFmt w:val="lowerRoman"/>
      <w:lvlText w:val="%6."/>
      <w:lvlJc w:val="right"/>
      <w:pPr>
        <w:ind w:left="4677" w:hanging="180"/>
      </w:pPr>
    </w:lvl>
    <w:lvl w:ilvl="6" w:tplc="4009000F" w:tentative="1">
      <w:start w:val="1"/>
      <w:numFmt w:val="decimal"/>
      <w:lvlText w:val="%7."/>
      <w:lvlJc w:val="left"/>
      <w:pPr>
        <w:ind w:left="5397" w:hanging="360"/>
      </w:pPr>
    </w:lvl>
    <w:lvl w:ilvl="7" w:tplc="40090019" w:tentative="1">
      <w:start w:val="1"/>
      <w:numFmt w:val="lowerLetter"/>
      <w:lvlText w:val="%8."/>
      <w:lvlJc w:val="left"/>
      <w:pPr>
        <w:ind w:left="6117" w:hanging="360"/>
      </w:pPr>
    </w:lvl>
    <w:lvl w:ilvl="8" w:tplc="4009001B" w:tentative="1">
      <w:start w:val="1"/>
      <w:numFmt w:val="lowerRoman"/>
      <w:lvlText w:val="%9."/>
      <w:lvlJc w:val="right"/>
      <w:pPr>
        <w:ind w:left="6837" w:hanging="180"/>
      </w:pPr>
    </w:lvl>
  </w:abstractNum>
  <w:abstractNum w:abstractNumId="20" w15:restartNumberingAfterBreak="0">
    <w:nsid w:val="406A6977"/>
    <w:multiLevelType w:val="hybridMultilevel"/>
    <w:tmpl w:val="A40AAE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41051DB9"/>
    <w:multiLevelType w:val="hybridMultilevel"/>
    <w:tmpl w:val="0AB8B7B0"/>
    <w:lvl w:ilvl="0" w:tplc="4F22626A">
      <w:start w:val="1"/>
      <w:numFmt w:val="lowerRoman"/>
      <w:lvlText w:val="%1."/>
      <w:lvlJc w:val="righ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1A5ACA"/>
    <w:multiLevelType w:val="hybridMultilevel"/>
    <w:tmpl w:val="93E2DD3C"/>
    <w:lvl w:ilvl="0" w:tplc="4F6089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7E54FD3"/>
    <w:multiLevelType w:val="hybridMultilevel"/>
    <w:tmpl w:val="1F3CAEC8"/>
    <w:lvl w:ilvl="0" w:tplc="04090001">
      <w:start w:val="1"/>
      <w:numFmt w:val="bullet"/>
      <w:lvlText w:val=""/>
      <w:lvlJc w:val="left"/>
      <w:pPr>
        <w:ind w:left="1080" w:hanging="360"/>
      </w:pPr>
      <w:rPr>
        <w:rFonts w:ascii="Symbol" w:hAnsi="Symbol"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C6C11BB"/>
    <w:multiLevelType w:val="hybridMultilevel"/>
    <w:tmpl w:val="E83CEF24"/>
    <w:lvl w:ilvl="0" w:tplc="0409001B">
      <w:start w:val="1"/>
      <w:numFmt w:val="lowerRoman"/>
      <w:lvlText w:val="%1."/>
      <w:lvlJc w:val="righ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5" w15:restartNumberingAfterBreak="0">
    <w:nsid w:val="4C94078E"/>
    <w:multiLevelType w:val="hybridMultilevel"/>
    <w:tmpl w:val="ECDE7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167ABE"/>
    <w:multiLevelType w:val="hybridMultilevel"/>
    <w:tmpl w:val="566AA90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7" w15:restartNumberingAfterBreak="0">
    <w:nsid w:val="4EB12A9F"/>
    <w:multiLevelType w:val="hybridMultilevel"/>
    <w:tmpl w:val="C2A861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51E578CC"/>
    <w:multiLevelType w:val="hybridMultilevel"/>
    <w:tmpl w:val="A252A8B2"/>
    <w:lvl w:ilvl="0" w:tplc="59100E8E">
      <w:start w:val="1"/>
      <w:numFmt w:val="lowerRoman"/>
      <w:lvlText w:val="%1."/>
      <w:lvlJc w:val="left"/>
      <w:pPr>
        <w:ind w:left="1080" w:hanging="720"/>
      </w:pPr>
      <w:rPr>
        <w:rFonts w:ascii="Calibri" w:hAnsi="Calibri" w:cs="Calibr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2CD3F3B"/>
    <w:multiLevelType w:val="hybridMultilevel"/>
    <w:tmpl w:val="DF008244"/>
    <w:lvl w:ilvl="0" w:tplc="40090013">
      <w:start w:val="1"/>
      <w:numFmt w:val="upperRoman"/>
      <w:lvlText w:val="%1."/>
      <w:lvlJc w:val="right"/>
      <w:pPr>
        <w:ind w:left="360" w:hanging="360"/>
      </w:p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0" w15:restartNumberingAfterBreak="0">
    <w:nsid w:val="52D175C2"/>
    <w:multiLevelType w:val="hybridMultilevel"/>
    <w:tmpl w:val="2F86857E"/>
    <w:lvl w:ilvl="0" w:tplc="04070001">
      <w:start w:val="1"/>
      <w:numFmt w:val="bullet"/>
      <w:lvlText w:val=""/>
      <w:lvlJc w:val="left"/>
      <w:pPr>
        <w:ind w:left="425" w:hanging="425"/>
      </w:pPr>
      <w:rPr>
        <w:rFonts w:ascii="Symbol" w:hAnsi="Symbol" w:hint="default"/>
      </w:rPr>
    </w:lvl>
    <w:lvl w:ilvl="1" w:tplc="04070001">
      <w:start w:val="1"/>
      <w:numFmt w:val="bullet"/>
      <w:lvlText w:val=""/>
      <w:lvlJc w:val="left"/>
      <w:pPr>
        <w:ind w:left="425" w:hanging="425"/>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4C97458"/>
    <w:multiLevelType w:val="hybridMultilevel"/>
    <w:tmpl w:val="5AD04EC4"/>
    <w:lvl w:ilvl="0" w:tplc="3C70FB5A">
      <w:start w:val="1"/>
      <w:numFmt w:val="upperRoman"/>
      <w:lvlText w:val="%1."/>
      <w:lvlJc w:val="right"/>
      <w:pPr>
        <w:ind w:left="425" w:hanging="425"/>
      </w:pPr>
      <w:rPr>
        <w:rFonts w:hint="default"/>
        <w:color w:val="auto"/>
      </w:rPr>
    </w:lvl>
    <w:lvl w:ilvl="1" w:tplc="04070001">
      <w:start w:val="1"/>
      <w:numFmt w:val="bullet"/>
      <w:lvlText w:val=""/>
      <w:lvlJc w:val="left"/>
      <w:pPr>
        <w:ind w:left="425" w:hanging="425"/>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50610B4"/>
    <w:multiLevelType w:val="hybridMultilevel"/>
    <w:tmpl w:val="11845ED4"/>
    <w:lvl w:ilvl="0" w:tplc="527A7508">
      <w:start w:val="1"/>
      <w:numFmt w:val="decimal"/>
      <w:lvlText w:val="%1."/>
      <w:lvlJc w:val="left"/>
      <w:pPr>
        <w:ind w:left="720" w:hanging="360"/>
      </w:pPr>
      <w:rPr>
        <w:rFonts w:asciiTheme="minorHAnsi" w:eastAsiaTheme="minorHAnsi" w:hAnsiTheme="minorHAnsi" w:cstheme="minorHAnsi"/>
        <w:b/>
        <w:bCs/>
        <w:color w:val="auto"/>
        <w:sz w:val="18"/>
        <w:szCs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572B6284"/>
    <w:multiLevelType w:val="hybridMultilevel"/>
    <w:tmpl w:val="EB0EFE5C"/>
    <w:lvl w:ilvl="0" w:tplc="E9F86B90">
      <w:start w:val="1"/>
      <w:numFmt w:val="lowerRoman"/>
      <w:lvlText w:val="%1."/>
      <w:lvlJc w:val="left"/>
      <w:pPr>
        <w:ind w:left="1077" w:hanging="720"/>
      </w:pPr>
      <w:rPr>
        <w:rFonts w:hint="default"/>
      </w:rPr>
    </w:lvl>
    <w:lvl w:ilvl="1" w:tplc="40090019" w:tentative="1">
      <w:start w:val="1"/>
      <w:numFmt w:val="lowerLetter"/>
      <w:lvlText w:val="%2."/>
      <w:lvlJc w:val="left"/>
      <w:pPr>
        <w:ind w:left="1437" w:hanging="360"/>
      </w:pPr>
    </w:lvl>
    <w:lvl w:ilvl="2" w:tplc="4009001B" w:tentative="1">
      <w:start w:val="1"/>
      <w:numFmt w:val="lowerRoman"/>
      <w:lvlText w:val="%3."/>
      <w:lvlJc w:val="right"/>
      <w:pPr>
        <w:ind w:left="2157" w:hanging="180"/>
      </w:pPr>
    </w:lvl>
    <w:lvl w:ilvl="3" w:tplc="4009000F" w:tentative="1">
      <w:start w:val="1"/>
      <w:numFmt w:val="decimal"/>
      <w:lvlText w:val="%4."/>
      <w:lvlJc w:val="left"/>
      <w:pPr>
        <w:ind w:left="2877" w:hanging="360"/>
      </w:pPr>
    </w:lvl>
    <w:lvl w:ilvl="4" w:tplc="40090019" w:tentative="1">
      <w:start w:val="1"/>
      <w:numFmt w:val="lowerLetter"/>
      <w:lvlText w:val="%5."/>
      <w:lvlJc w:val="left"/>
      <w:pPr>
        <w:ind w:left="3597" w:hanging="360"/>
      </w:pPr>
    </w:lvl>
    <w:lvl w:ilvl="5" w:tplc="4009001B" w:tentative="1">
      <w:start w:val="1"/>
      <w:numFmt w:val="lowerRoman"/>
      <w:lvlText w:val="%6."/>
      <w:lvlJc w:val="right"/>
      <w:pPr>
        <w:ind w:left="4317" w:hanging="180"/>
      </w:pPr>
    </w:lvl>
    <w:lvl w:ilvl="6" w:tplc="4009000F" w:tentative="1">
      <w:start w:val="1"/>
      <w:numFmt w:val="decimal"/>
      <w:lvlText w:val="%7."/>
      <w:lvlJc w:val="left"/>
      <w:pPr>
        <w:ind w:left="5037" w:hanging="360"/>
      </w:pPr>
    </w:lvl>
    <w:lvl w:ilvl="7" w:tplc="40090019" w:tentative="1">
      <w:start w:val="1"/>
      <w:numFmt w:val="lowerLetter"/>
      <w:lvlText w:val="%8."/>
      <w:lvlJc w:val="left"/>
      <w:pPr>
        <w:ind w:left="5757" w:hanging="360"/>
      </w:pPr>
    </w:lvl>
    <w:lvl w:ilvl="8" w:tplc="4009001B" w:tentative="1">
      <w:start w:val="1"/>
      <w:numFmt w:val="lowerRoman"/>
      <w:lvlText w:val="%9."/>
      <w:lvlJc w:val="right"/>
      <w:pPr>
        <w:ind w:left="6477" w:hanging="180"/>
      </w:pPr>
    </w:lvl>
  </w:abstractNum>
  <w:abstractNum w:abstractNumId="34" w15:restartNumberingAfterBreak="0">
    <w:nsid w:val="5D85004B"/>
    <w:multiLevelType w:val="hybridMultilevel"/>
    <w:tmpl w:val="7EF88B52"/>
    <w:lvl w:ilvl="0" w:tplc="0A62AA6C">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5EE25BC9"/>
    <w:multiLevelType w:val="hybridMultilevel"/>
    <w:tmpl w:val="DFE62A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748065A"/>
    <w:multiLevelType w:val="hybridMultilevel"/>
    <w:tmpl w:val="699E6D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8653BCA"/>
    <w:multiLevelType w:val="hybridMultilevel"/>
    <w:tmpl w:val="ECBE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E7370F"/>
    <w:multiLevelType w:val="hybridMultilevel"/>
    <w:tmpl w:val="E970EEA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692636B5"/>
    <w:multiLevelType w:val="hybridMultilevel"/>
    <w:tmpl w:val="1A8CBE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9FE0ABF"/>
    <w:multiLevelType w:val="hybridMultilevel"/>
    <w:tmpl w:val="07A6BCA0"/>
    <w:lvl w:ilvl="0" w:tplc="0746532E">
      <w:start w:val="4"/>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72F90D8E"/>
    <w:multiLevelType w:val="hybridMultilevel"/>
    <w:tmpl w:val="8C480E50"/>
    <w:lvl w:ilvl="0" w:tplc="4009001B">
      <w:start w:val="1"/>
      <w:numFmt w:val="lowerRoman"/>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75201301"/>
    <w:multiLevelType w:val="hybridMultilevel"/>
    <w:tmpl w:val="9982755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78F934AD"/>
    <w:multiLevelType w:val="hybridMultilevel"/>
    <w:tmpl w:val="8B3CF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5B7747"/>
    <w:multiLevelType w:val="hybridMultilevel"/>
    <w:tmpl w:val="81F29F62"/>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5" w15:restartNumberingAfterBreak="0">
    <w:nsid w:val="79D109D3"/>
    <w:multiLevelType w:val="hybridMultilevel"/>
    <w:tmpl w:val="38D6BE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5482383">
    <w:abstractNumId w:val="2"/>
  </w:num>
  <w:num w:numId="2" w16cid:durableId="1622416097">
    <w:abstractNumId w:val="37"/>
  </w:num>
  <w:num w:numId="3" w16cid:durableId="352148836">
    <w:abstractNumId w:val="22"/>
  </w:num>
  <w:num w:numId="4" w16cid:durableId="1375275963">
    <w:abstractNumId w:val="43"/>
  </w:num>
  <w:num w:numId="5" w16cid:durableId="1243300027">
    <w:abstractNumId w:val="16"/>
  </w:num>
  <w:num w:numId="6" w16cid:durableId="1211458884">
    <w:abstractNumId w:val="18"/>
  </w:num>
  <w:num w:numId="7" w16cid:durableId="1547789730">
    <w:abstractNumId w:val="34"/>
  </w:num>
  <w:num w:numId="8" w16cid:durableId="961611200">
    <w:abstractNumId w:val="23"/>
  </w:num>
  <w:num w:numId="9" w16cid:durableId="1516646993">
    <w:abstractNumId w:val="4"/>
  </w:num>
  <w:num w:numId="10" w16cid:durableId="1690449151">
    <w:abstractNumId w:val="11"/>
  </w:num>
  <w:num w:numId="11" w16cid:durableId="702899101">
    <w:abstractNumId w:val="29"/>
  </w:num>
  <w:num w:numId="12" w16cid:durableId="302082763">
    <w:abstractNumId w:val="44"/>
  </w:num>
  <w:num w:numId="13" w16cid:durableId="1618096874">
    <w:abstractNumId w:val="40"/>
  </w:num>
  <w:num w:numId="14" w16cid:durableId="1590889550">
    <w:abstractNumId w:val="0"/>
  </w:num>
  <w:num w:numId="15" w16cid:durableId="1242718738">
    <w:abstractNumId w:val="6"/>
  </w:num>
  <w:num w:numId="16" w16cid:durableId="692223095">
    <w:abstractNumId w:val="15"/>
  </w:num>
  <w:num w:numId="17" w16cid:durableId="1702825376">
    <w:abstractNumId w:val="9"/>
  </w:num>
  <w:num w:numId="18" w16cid:durableId="1506550509">
    <w:abstractNumId w:val="24"/>
  </w:num>
  <w:num w:numId="19" w16cid:durableId="834302291">
    <w:abstractNumId w:val="10"/>
  </w:num>
  <w:num w:numId="20" w16cid:durableId="1411848417">
    <w:abstractNumId w:val="3"/>
  </w:num>
  <w:num w:numId="21" w16cid:durableId="2130195229">
    <w:abstractNumId w:val="25"/>
  </w:num>
  <w:num w:numId="22" w16cid:durableId="939490842">
    <w:abstractNumId w:val="12"/>
  </w:num>
  <w:num w:numId="23" w16cid:durableId="1390182290">
    <w:abstractNumId w:val="20"/>
  </w:num>
  <w:num w:numId="24" w16cid:durableId="2108307508">
    <w:abstractNumId w:val="8"/>
  </w:num>
  <w:num w:numId="25" w16cid:durableId="1155729502">
    <w:abstractNumId w:val="39"/>
  </w:num>
  <w:num w:numId="26" w16cid:durableId="530918058">
    <w:abstractNumId w:val="13"/>
  </w:num>
  <w:num w:numId="27" w16cid:durableId="979728725">
    <w:abstractNumId w:val="36"/>
  </w:num>
  <w:num w:numId="28" w16cid:durableId="817890038">
    <w:abstractNumId w:val="45"/>
  </w:num>
  <w:num w:numId="29" w16cid:durableId="330718953">
    <w:abstractNumId w:val="7"/>
  </w:num>
  <w:num w:numId="30" w16cid:durableId="227344836">
    <w:abstractNumId w:val="35"/>
  </w:num>
  <w:num w:numId="31" w16cid:durableId="1338265097">
    <w:abstractNumId w:val="1"/>
  </w:num>
  <w:num w:numId="32" w16cid:durableId="141656039">
    <w:abstractNumId w:val="19"/>
  </w:num>
  <w:num w:numId="33" w16cid:durableId="1188058187">
    <w:abstractNumId w:val="33"/>
  </w:num>
  <w:num w:numId="34" w16cid:durableId="2108769303">
    <w:abstractNumId w:val="41"/>
  </w:num>
  <w:num w:numId="35" w16cid:durableId="739402921">
    <w:abstractNumId w:val="38"/>
  </w:num>
  <w:num w:numId="36" w16cid:durableId="1239902964">
    <w:abstractNumId w:val="27"/>
  </w:num>
  <w:num w:numId="37" w16cid:durableId="493642190">
    <w:abstractNumId w:val="30"/>
  </w:num>
  <w:num w:numId="38" w16cid:durableId="718625707">
    <w:abstractNumId w:val="21"/>
  </w:num>
  <w:num w:numId="39" w16cid:durableId="287660963">
    <w:abstractNumId w:val="31"/>
  </w:num>
  <w:num w:numId="40" w16cid:durableId="1773473746">
    <w:abstractNumId w:val="32"/>
  </w:num>
  <w:num w:numId="41" w16cid:durableId="1518302267">
    <w:abstractNumId w:val="26"/>
  </w:num>
  <w:num w:numId="42" w16cid:durableId="2072266956">
    <w:abstractNumId w:val="5"/>
  </w:num>
  <w:num w:numId="43" w16cid:durableId="443697644">
    <w:abstractNumId w:val="17"/>
  </w:num>
  <w:num w:numId="44" w16cid:durableId="2035810678">
    <w:abstractNumId w:val="28"/>
  </w:num>
  <w:num w:numId="45" w16cid:durableId="1052774336">
    <w:abstractNumId w:val="42"/>
  </w:num>
  <w:num w:numId="46" w16cid:durableId="2427589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A3NzAzsDAxsjAxNbFQ0lEKTi0uzszPAykwrgUAi01AlSwAAAA="/>
  </w:docVars>
  <w:rsids>
    <w:rsidRoot w:val="00AE3A7D"/>
    <w:rsid w:val="00003474"/>
    <w:rsid w:val="00016374"/>
    <w:rsid w:val="00021528"/>
    <w:rsid w:val="000231FA"/>
    <w:rsid w:val="000237EE"/>
    <w:rsid w:val="00024960"/>
    <w:rsid w:val="0003472B"/>
    <w:rsid w:val="00035FBC"/>
    <w:rsid w:val="0003750C"/>
    <w:rsid w:val="00040D59"/>
    <w:rsid w:val="00043AE5"/>
    <w:rsid w:val="0004658A"/>
    <w:rsid w:val="0006275C"/>
    <w:rsid w:val="0006566A"/>
    <w:rsid w:val="0006593F"/>
    <w:rsid w:val="00066B9F"/>
    <w:rsid w:val="000673E1"/>
    <w:rsid w:val="00067A6F"/>
    <w:rsid w:val="00074E0E"/>
    <w:rsid w:val="000815D1"/>
    <w:rsid w:val="00084BC5"/>
    <w:rsid w:val="00092C94"/>
    <w:rsid w:val="00093F38"/>
    <w:rsid w:val="000A1AB6"/>
    <w:rsid w:val="000A42AA"/>
    <w:rsid w:val="000A4C08"/>
    <w:rsid w:val="000A5F50"/>
    <w:rsid w:val="000B1AC5"/>
    <w:rsid w:val="000B1C7D"/>
    <w:rsid w:val="000B1E04"/>
    <w:rsid w:val="000B4DA9"/>
    <w:rsid w:val="000B741D"/>
    <w:rsid w:val="000C1C96"/>
    <w:rsid w:val="000D48FE"/>
    <w:rsid w:val="000D7C03"/>
    <w:rsid w:val="000E0CAB"/>
    <w:rsid w:val="000E361B"/>
    <w:rsid w:val="000E4675"/>
    <w:rsid w:val="000E7F38"/>
    <w:rsid w:val="001011BB"/>
    <w:rsid w:val="0010216A"/>
    <w:rsid w:val="001054B8"/>
    <w:rsid w:val="00105C15"/>
    <w:rsid w:val="00110B6A"/>
    <w:rsid w:val="00110D0D"/>
    <w:rsid w:val="00111A3E"/>
    <w:rsid w:val="00115594"/>
    <w:rsid w:val="0011612E"/>
    <w:rsid w:val="0012212B"/>
    <w:rsid w:val="00123AB6"/>
    <w:rsid w:val="00130DCC"/>
    <w:rsid w:val="0013375F"/>
    <w:rsid w:val="00133852"/>
    <w:rsid w:val="0013586A"/>
    <w:rsid w:val="00136752"/>
    <w:rsid w:val="00137253"/>
    <w:rsid w:val="00141143"/>
    <w:rsid w:val="00143CC2"/>
    <w:rsid w:val="0014461E"/>
    <w:rsid w:val="0015633F"/>
    <w:rsid w:val="00157291"/>
    <w:rsid w:val="00166381"/>
    <w:rsid w:val="00167AE7"/>
    <w:rsid w:val="00172995"/>
    <w:rsid w:val="00174FCD"/>
    <w:rsid w:val="00183F9D"/>
    <w:rsid w:val="00186416"/>
    <w:rsid w:val="00192B66"/>
    <w:rsid w:val="00194FCE"/>
    <w:rsid w:val="001A039F"/>
    <w:rsid w:val="001A2B91"/>
    <w:rsid w:val="001A579F"/>
    <w:rsid w:val="001B57C4"/>
    <w:rsid w:val="001B639B"/>
    <w:rsid w:val="001B65D6"/>
    <w:rsid w:val="001B65DC"/>
    <w:rsid w:val="001C0E0C"/>
    <w:rsid w:val="001C45BD"/>
    <w:rsid w:val="001C4B80"/>
    <w:rsid w:val="001C4BB9"/>
    <w:rsid w:val="001C7449"/>
    <w:rsid w:val="001D150D"/>
    <w:rsid w:val="001D3450"/>
    <w:rsid w:val="001D54F3"/>
    <w:rsid w:val="001D631B"/>
    <w:rsid w:val="001E0C85"/>
    <w:rsid w:val="001F3624"/>
    <w:rsid w:val="001F7961"/>
    <w:rsid w:val="00200D6A"/>
    <w:rsid w:val="002028D6"/>
    <w:rsid w:val="002036B0"/>
    <w:rsid w:val="00204E1F"/>
    <w:rsid w:val="00205364"/>
    <w:rsid w:val="002062A2"/>
    <w:rsid w:val="00213D0D"/>
    <w:rsid w:val="00213DD1"/>
    <w:rsid w:val="00221A49"/>
    <w:rsid w:val="00231EFB"/>
    <w:rsid w:val="00237117"/>
    <w:rsid w:val="0024265E"/>
    <w:rsid w:val="00243386"/>
    <w:rsid w:val="00245276"/>
    <w:rsid w:val="00247FE3"/>
    <w:rsid w:val="002641B4"/>
    <w:rsid w:val="00267D03"/>
    <w:rsid w:val="0027195F"/>
    <w:rsid w:val="00271F64"/>
    <w:rsid w:val="00275EDE"/>
    <w:rsid w:val="002807A2"/>
    <w:rsid w:val="002820BF"/>
    <w:rsid w:val="002826F4"/>
    <w:rsid w:val="00291045"/>
    <w:rsid w:val="00291D7B"/>
    <w:rsid w:val="002A0627"/>
    <w:rsid w:val="002B2956"/>
    <w:rsid w:val="002B52EE"/>
    <w:rsid w:val="002B5A94"/>
    <w:rsid w:val="002B72E3"/>
    <w:rsid w:val="002B79C8"/>
    <w:rsid w:val="002C13A9"/>
    <w:rsid w:val="002C2A54"/>
    <w:rsid w:val="002C2A87"/>
    <w:rsid w:val="002C33DD"/>
    <w:rsid w:val="002C3AC7"/>
    <w:rsid w:val="002D2AB0"/>
    <w:rsid w:val="002D4352"/>
    <w:rsid w:val="002D55C4"/>
    <w:rsid w:val="002D6980"/>
    <w:rsid w:val="002E370C"/>
    <w:rsid w:val="002F039C"/>
    <w:rsid w:val="002F7FE6"/>
    <w:rsid w:val="003079C3"/>
    <w:rsid w:val="00311181"/>
    <w:rsid w:val="003113C6"/>
    <w:rsid w:val="003204A7"/>
    <w:rsid w:val="003236A8"/>
    <w:rsid w:val="00327423"/>
    <w:rsid w:val="0033187A"/>
    <w:rsid w:val="003357D6"/>
    <w:rsid w:val="00335A8E"/>
    <w:rsid w:val="00341FBE"/>
    <w:rsid w:val="00343CCF"/>
    <w:rsid w:val="00344BC1"/>
    <w:rsid w:val="003508FA"/>
    <w:rsid w:val="003509EF"/>
    <w:rsid w:val="00351DA4"/>
    <w:rsid w:val="003606EB"/>
    <w:rsid w:val="00370653"/>
    <w:rsid w:val="00370D74"/>
    <w:rsid w:val="00386DCB"/>
    <w:rsid w:val="00391CD2"/>
    <w:rsid w:val="00395074"/>
    <w:rsid w:val="003A09A8"/>
    <w:rsid w:val="003A1C32"/>
    <w:rsid w:val="003A43B0"/>
    <w:rsid w:val="003A7C83"/>
    <w:rsid w:val="003B5649"/>
    <w:rsid w:val="003C29FB"/>
    <w:rsid w:val="003C351F"/>
    <w:rsid w:val="003D2B58"/>
    <w:rsid w:val="003D4A8F"/>
    <w:rsid w:val="003D6DFF"/>
    <w:rsid w:val="003E127F"/>
    <w:rsid w:val="003E1AC7"/>
    <w:rsid w:val="003E4F41"/>
    <w:rsid w:val="003E7627"/>
    <w:rsid w:val="003F04BF"/>
    <w:rsid w:val="003F34DC"/>
    <w:rsid w:val="003F4ADF"/>
    <w:rsid w:val="003F6C25"/>
    <w:rsid w:val="00400AB9"/>
    <w:rsid w:val="00403891"/>
    <w:rsid w:val="004055DC"/>
    <w:rsid w:val="0041159B"/>
    <w:rsid w:val="0041182E"/>
    <w:rsid w:val="004158CE"/>
    <w:rsid w:val="004218E9"/>
    <w:rsid w:val="004238E5"/>
    <w:rsid w:val="00424C6E"/>
    <w:rsid w:val="0042792A"/>
    <w:rsid w:val="00432050"/>
    <w:rsid w:val="00440A0A"/>
    <w:rsid w:val="004470D1"/>
    <w:rsid w:val="00450D53"/>
    <w:rsid w:val="00451C85"/>
    <w:rsid w:val="0045298C"/>
    <w:rsid w:val="00460A46"/>
    <w:rsid w:val="004629AB"/>
    <w:rsid w:val="00466240"/>
    <w:rsid w:val="004725C1"/>
    <w:rsid w:val="00472DF3"/>
    <w:rsid w:val="004869BE"/>
    <w:rsid w:val="00487246"/>
    <w:rsid w:val="00495AD9"/>
    <w:rsid w:val="00497598"/>
    <w:rsid w:val="004A08A2"/>
    <w:rsid w:val="004A164A"/>
    <w:rsid w:val="004A6676"/>
    <w:rsid w:val="004B11B6"/>
    <w:rsid w:val="004C2525"/>
    <w:rsid w:val="004D1170"/>
    <w:rsid w:val="004D13A1"/>
    <w:rsid w:val="004D290A"/>
    <w:rsid w:val="004E0FFB"/>
    <w:rsid w:val="004E2866"/>
    <w:rsid w:val="004E7B16"/>
    <w:rsid w:val="004F0094"/>
    <w:rsid w:val="004F3C0A"/>
    <w:rsid w:val="004F5322"/>
    <w:rsid w:val="004F5C9D"/>
    <w:rsid w:val="0050709E"/>
    <w:rsid w:val="00512B7A"/>
    <w:rsid w:val="0052200D"/>
    <w:rsid w:val="00522601"/>
    <w:rsid w:val="00524235"/>
    <w:rsid w:val="00527FE3"/>
    <w:rsid w:val="00530711"/>
    <w:rsid w:val="005313CE"/>
    <w:rsid w:val="00535523"/>
    <w:rsid w:val="00535868"/>
    <w:rsid w:val="005376A6"/>
    <w:rsid w:val="00541F53"/>
    <w:rsid w:val="00545C9F"/>
    <w:rsid w:val="0054634E"/>
    <w:rsid w:val="00552285"/>
    <w:rsid w:val="005528CB"/>
    <w:rsid w:val="00552A06"/>
    <w:rsid w:val="00553AE5"/>
    <w:rsid w:val="0055520E"/>
    <w:rsid w:val="0056011F"/>
    <w:rsid w:val="0057610B"/>
    <w:rsid w:val="005772C2"/>
    <w:rsid w:val="005872C9"/>
    <w:rsid w:val="0059065F"/>
    <w:rsid w:val="00591C1F"/>
    <w:rsid w:val="005A1170"/>
    <w:rsid w:val="005A1E20"/>
    <w:rsid w:val="005A61D4"/>
    <w:rsid w:val="005B169A"/>
    <w:rsid w:val="005B54FE"/>
    <w:rsid w:val="005C4FCE"/>
    <w:rsid w:val="005C6AA0"/>
    <w:rsid w:val="005C6B1E"/>
    <w:rsid w:val="005D3AC7"/>
    <w:rsid w:val="005E13D3"/>
    <w:rsid w:val="005E5BDF"/>
    <w:rsid w:val="005F01C6"/>
    <w:rsid w:val="005F26E4"/>
    <w:rsid w:val="005F2AB0"/>
    <w:rsid w:val="005F3EA6"/>
    <w:rsid w:val="00616E83"/>
    <w:rsid w:val="00624224"/>
    <w:rsid w:val="00627744"/>
    <w:rsid w:val="006325B8"/>
    <w:rsid w:val="00635AD1"/>
    <w:rsid w:val="00647703"/>
    <w:rsid w:val="00651930"/>
    <w:rsid w:val="00653987"/>
    <w:rsid w:val="00654DCD"/>
    <w:rsid w:val="00655B53"/>
    <w:rsid w:val="0065702C"/>
    <w:rsid w:val="00660978"/>
    <w:rsid w:val="00671B41"/>
    <w:rsid w:val="00672A25"/>
    <w:rsid w:val="0068646C"/>
    <w:rsid w:val="006865AD"/>
    <w:rsid w:val="00695152"/>
    <w:rsid w:val="00696324"/>
    <w:rsid w:val="006A03F4"/>
    <w:rsid w:val="006A325D"/>
    <w:rsid w:val="006A6367"/>
    <w:rsid w:val="006B2898"/>
    <w:rsid w:val="006B6E45"/>
    <w:rsid w:val="006C5F63"/>
    <w:rsid w:val="006C7D9F"/>
    <w:rsid w:val="006D3A1E"/>
    <w:rsid w:val="006D6017"/>
    <w:rsid w:val="006D6C8F"/>
    <w:rsid w:val="006E4FB7"/>
    <w:rsid w:val="006E5D8F"/>
    <w:rsid w:val="006F02EF"/>
    <w:rsid w:val="006F2ECA"/>
    <w:rsid w:val="006F46CC"/>
    <w:rsid w:val="006F5065"/>
    <w:rsid w:val="006F56B4"/>
    <w:rsid w:val="006F5A10"/>
    <w:rsid w:val="006F788F"/>
    <w:rsid w:val="00704F91"/>
    <w:rsid w:val="00706209"/>
    <w:rsid w:val="00717B27"/>
    <w:rsid w:val="007203BC"/>
    <w:rsid w:val="0072330F"/>
    <w:rsid w:val="00725EE9"/>
    <w:rsid w:val="00732538"/>
    <w:rsid w:val="00740F58"/>
    <w:rsid w:val="00744C96"/>
    <w:rsid w:val="00746AB1"/>
    <w:rsid w:val="00760ACC"/>
    <w:rsid w:val="00763B88"/>
    <w:rsid w:val="00764DA5"/>
    <w:rsid w:val="00767FE8"/>
    <w:rsid w:val="00772A12"/>
    <w:rsid w:val="00772ACB"/>
    <w:rsid w:val="00773FF1"/>
    <w:rsid w:val="00774A33"/>
    <w:rsid w:val="007801E8"/>
    <w:rsid w:val="00792759"/>
    <w:rsid w:val="007A1343"/>
    <w:rsid w:val="007A175A"/>
    <w:rsid w:val="007A1DDD"/>
    <w:rsid w:val="007A6F9A"/>
    <w:rsid w:val="007A743A"/>
    <w:rsid w:val="007C0A59"/>
    <w:rsid w:val="007C1351"/>
    <w:rsid w:val="007C5B8D"/>
    <w:rsid w:val="007D250D"/>
    <w:rsid w:val="007D3856"/>
    <w:rsid w:val="007D7E0A"/>
    <w:rsid w:val="007E2356"/>
    <w:rsid w:val="007E5551"/>
    <w:rsid w:val="007F0845"/>
    <w:rsid w:val="007F0FCA"/>
    <w:rsid w:val="007F3CD9"/>
    <w:rsid w:val="007F6A27"/>
    <w:rsid w:val="007F6FA9"/>
    <w:rsid w:val="007F7A22"/>
    <w:rsid w:val="00802D6A"/>
    <w:rsid w:val="0081084C"/>
    <w:rsid w:val="0081139B"/>
    <w:rsid w:val="00811B5A"/>
    <w:rsid w:val="0081446E"/>
    <w:rsid w:val="00815834"/>
    <w:rsid w:val="00815C73"/>
    <w:rsid w:val="00816E9E"/>
    <w:rsid w:val="00821A51"/>
    <w:rsid w:val="0082579C"/>
    <w:rsid w:val="00835DC1"/>
    <w:rsid w:val="00840893"/>
    <w:rsid w:val="00841149"/>
    <w:rsid w:val="00844F30"/>
    <w:rsid w:val="00850028"/>
    <w:rsid w:val="00852390"/>
    <w:rsid w:val="00853325"/>
    <w:rsid w:val="008534BE"/>
    <w:rsid w:val="00853DE9"/>
    <w:rsid w:val="00857050"/>
    <w:rsid w:val="00861FC0"/>
    <w:rsid w:val="0086209D"/>
    <w:rsid w:val="00862AF3"/>
    <w:rsid w:val="00864278"/>
    <w:rsid w:val="00867B92"/>
    <w:rsid w:val="00877E39"/>
    <w:rsid w:val="00877EBB"/>
    <w:rsid w:val="00880BA7"/>
    <w:rsid w:val="008818EF"/>
    <w:rsid w:val="00883587"/>
    <w:rsid w:val="0088601E"/>
    <w:rsid w:val="00887595"/>
    <w:rsid w:val="0089001A"/>
    <w:rsid w:val="00890611"/>
    <w:rsid w:val="00890750"/>
    <w:rsid w:val="008931C3"/>
    <w:rsid w:val="00893F04"/>
    <w:rsid w:val="00895B4F"/>
    <w:rsid w:val="00896313"/>
    <w:rsid w:val="008A05D7"/>
    <w:rsid w:val="008A1D8B"/>
    <w:rsid w:val="008B7F5C"/>
    <w:rsid w:val="008C085E"/>
    <w:rsid w:val="008C09FE"/>
    <w:rsid w:val="008C2B5A"/>
    <w:rsid w:val="008C3A9D"/>
    <w:rsid w:val="008C3ACD"/>
    <w:rsid w:val="008C4C5E"/>
    <w:rsid w:val="008D021D"/>
    <w:rsid w:val="008D08DB"/>
    <w:rsid w:val="008D5DBF"/>
    <w:rsid w:val="008E31E1"/>
    <w:rsid w:val="008E4377"/>
    <w:rsid w:val="008F6A56"/>
    <w:rsid w:val="00901BE9"/>
    <w:rsid w:val="00904429"/>
    <w:rsid w:val="00905ED8"/>
    <w:rsid w:val="00911D82"/>
    <w:rsid w:val="009148E0"/>
    <w:rsid w:val="00914E18"/>
    <w:rsid w:val="009158F3"/>
    <w:rsid w:val="0092647B"/>
    <w:rsid w:val="00933EBB"/>
    <w:rsid w:val="0094170B"/>
    <w:rsid w:val="009476B3"/>
    <w:rsid w:val="00952658"/>
    <w:rsid w:val="00955561"/>
    <w:rsid w:val="0095671B"/>
    <w:rsid w:val="00960858"/>
    <w:rsid w:val="009614D1"/>
    <w:rsid w:val="0096416E"/>
    <w:rsid w:val="0096509E"/>
    <w:rsid w:val="00965D07"/>
    <w:rsid w:val="00966389"/>
    <w:rsid w:val="009678AD"/>
    <w:rsid w:val="0097012F"/>
    <w:rsid w:val="0097478F"/>
    <w:rsid w:val="00983073"/>
    <w:rsid w:val="009859EF"/>
    <w:rsid w:val="00985EC9"/>
    <w:rsid w:val="0098693F"/>
    <w:rsid w:val="00993398"/>
    <w:rsid w:val="009964C5"/>
    <w:rsid w:val="00997154"/>
    <w:rsid w:val="009A0DED"/>
    <w:rsid w:val="009B0C37"/>
    <w:rsid w:val="009C29EE"/>
    <w:rsid w:val="009C45F1"/>
    <w:rsid w:val="009C76EC"/>
    <w:rsid w:val="009D05FA"/>
    <w:rsid w:val="009D0F30"/>
    <w:rsid w:val="009E07C5"/>
    <w:rsid w:val="009E17CC"/>
    <w:rsid w:val="009E1B50"/>
    <w:rsid w:val="009E5A0A"/>
    <w:rsid w:val="009E6CEF"/>
    <w:rsid w:val="009E6FAD"/>
    <w:rsid w:val="009E713F"/>
    <w:rsid w:val="009F32A6"/>
    <w:rsid w:val="009F678A"/>
    <w:rsid w:val="00A01CF5"/>
    <w:rsid w:val="00A0367C"/>
    <w:rsid w:val="00A0669C"/>
    <w:rsid w:val="00A12582"/>
    <w:rsid w:val="00A1797A"/>
    <w:rsid w:val="00A23339"/>
    <w:rsid w:val="00A331CD"/>
    <w:rsid w:val="00A33B20"/>
    <w:rsid w:val="00A40F72"/>
    <w:rsid w:val="00A42CA8"/>
    <w:rsid w:val="00A4678C"/>
    <w:rsid w:val="00A55EA8"/>
    <w:rsid w:val="00A561D6"/>
    <w:rsid w:val="00A57259"/>
    <w:rsid w:val="00A6727B"/>
    <w:rsid w:val="00A73453"/>
    <w:rsid w:val="00A75185"/>
    <w:rsid w:val="00A7521B"/>
    <w:rsid w:val="00A76FED"/>
    <w:rsid w:val="00A910E9"/>
    <w:rsid w:val="00AA2512"/>
    <w:rsid w:val="00AA473C"/>
    <w:rsid w:val="00AA5351"/>
    <w:rsid w:val="00AA691F"/>
    <w:rsid w:val="00AB0B2E"/>
    <w:rsid w:val="00AB1716"/>
    <w:rsid w:val="00AB1794"/>
    <w:rsid w:val="00AB1C7D"/>
    <w:rsid w:val="00AC0C75"/>
    <w:rsid w:val="00AC5F81"/>
    <w:rsid w:val="00AC66D6"/>
    <w:rsid w:val="00AC753C"/>
    <w:rsid w:val="00AD158E"/>
    <w:rsid w:val="00AD3F29"/>
    <w:rsid w:val="00AE0AFA"/>
    <w:rsid w:val="00AE227A"/>
    <w:rsid w:val="00AE26E7"/>
    <w:rsid w:val="00AE39C7"/>
    <w:rsid w:val="00AE3A7D"/>
    <w:rsid w:val="00AF7131"/>
    <w:rsid w:val="00B04B80"/>
    <w:rsid w:val="00B07E60"/>
    <w:rsid w:val="00B16447"/>
    <w:rsid w:val="00B16EBB"/>
    <w:rsid w:val="00B20806"/>
    <w:rsid w:val="00B2231F"/>
    <w:rsid w:val="00B24486"/>
    <w:rsid w:val="00B253C5"/>
    <w:rsid w:val="00B31B89"/>
    <w:rsid w:val="00B32687"/>
    <w:rsid w:val="00B34A6C"/>
    <w:rsid w:val="00B364B0"/>
    <w:rsid w:val="00B43AC1"/>
    <w:rsid w:val="00B46B8B"/>
    <w:rsid w:val="00B540ED"/>
    <w:rsid w:val="00B54B67"/>
    <w:rsid w:val="00B57E42"/>
    <w:rsid w:val="00B63222"/>
    <w:rsid w:val="00B639FD"/>
    <w:rsid w:val="00B66C22"/>
    <w:rsid w:val="00B672C4"/>
    <w:rsid w:val="00B73302"/>
    <w:rsid w:val="00B73EED"/>
    <w:rsid w:val="00B743B6"/>
    <w:rsid w:val="00B76BA9"/>
    <w:rsid w:val="00B808ED"/>
    <w:rsid w:val="00B814D8"/>
    <w:rsid w:val="00BA17A0"/>
    <w:rsid w:val="00BA23CC"/>
    <w:rsid w:val="00BA29BA"/>
    <w:rsid w:val="00BA7CAF"/>
    <w:rsid w:val="00BB22A5"/>
    <w:rsid w:val="00BC5999"/>
    <w:rsid w:val="00BC66ED"/>
    <w:rsid w:val="00BD2AA4"/>
    <w:rsid w:val="00BD4201"/>
    <w:rsid w:val="00BD77B9"/>
    <w:rsid w:val="00BE64EC"/>
    <w:rsid w:val="00BE679F"/>
    <w:rsid w:val="00BF3EF0"/>
    <w:rsid w:val="00C04903"/>
    <w:rsid w:val="00C10EFD"/>
    <w:rsid w:val="00C1244E"/>
    <w:rsid w:val="00C13678"/>
    <w:rsid w:val="00C254DD"/>
    <w:rsid w:val="00C25512"/>
    <w:rsid w:val="00C32467"/>
    <w:rsid w:val="00C34AC2"/>
    <w:rsid w:val="00C36AAE"/>
    <w:rsid w:val="00C371B6"/>
    <w:rsid w:val="00C409C0"/>
    <w:rsid w:val="00C424B5"/>
    <w:rsid w:val="00C455CD"/>
    <w:rsid w:val="00C56048"/>
    <w:rsid w:val="00C562CA"/>
    <w:rsid w:val="00C608F6"/>
    <w:rsid w:val="00C60FFE"/>
    <w:rsid w:val="00C703D5"/>
    <w:rsid w:val="00C72C71"/>
    <w:rsid w:val="00C74734"/>
    <w:rsid w:val="00C75D8E"/>
    <w:rsid w:val="00C77A1B"/>
    <w:rsid w:val="00C81750"/>
    <w:rsid w:val="00C8291A"/>
    <w:rsid w:val="00C830F1"/>
    <w:rsid w:val="00C86941"/>
    <w:rsid w:val="00C90095"/>
    <w:rsid w:val="00C90B2B"/>
    <w:rsid w:val="00C96A16"/>
    <w:rsid w:val="00CA37C9"/>
    <w:rsid w:val="00CB3B0F"/>
    <w:rsid w:val="00CC3516"/>
    <w:rsid w:val="00CC43BF"/>
    <w:rsid w:val="00CC5217"/>
    <w:rsid w:val="00CC6BA4"/>
    <w:rsid w:val="00CD1304"/>
    <w:rsid w:val="00CD18CD"/>
    <w:rsid w:val="00CD2954"/>
    <w:rsid w:val="00CD45CA"/>
    <w:rsid w:val="00CD66AD"/>
    <w:rsid w:val="00CD69A4"/>
    <w:rsid w:val="00CE5D5F"/>
    <w:rsid w:val="00CF28CC"/>
    <w:rsid w:val="00D128FF"/>
    <w:rsid w:val="00D13891"/>
    <w:rsid w:val="00D14426"/>
    <w:rsid w:val="00D14D03"/>
    <w:rsid w:val="00D14D45"/>
    <w:rsid w:val="00D32C74"/>
    <w:rsid w:val="00D40903"/>
    <w:rsid w:val="00D515FC"/>
    <w:rsid w:val="00D52BFC"/>
    <w:rsid w:val="00D56D14"/>
    <w:rsid w:val="00D6099E"/>
    <w:rsid w:val="00D6269D"/>
    <w:rsid w:val="00D6499B"/>
    <w:rsid w:val="00D7063C"/>
    <w:rsid w:val="00D73F87"/>
    <w:rsid w:val="00D7410F"/>
    <w:rsid w:val="00D77B3D"/>
    <w:rsid w:val="00D8021A"/>
    <w:rsid w:val="00D824E3"/>
    <w:rsid w:val="00D92BE3"/>
    <w:rsid w:val="00D9336F"/>
    <w:rsid w:val="00D93451"/>
    <w:rsid w:val="00D95BFF"/>
    <w:rsid w:val="00D9612E"/>
    <w:rsid w:val="00DA4897"/>
    <w:rsid w:val="00DA493A"/>
    <w:rsid w:val="00DA55D4"/>
    <w:rsid w:val="00DB49A4"/>
    <w:rsid w:val="00DB7260"/>
    <w:rsid w:val="00DB7683"/>
    <w:rsid w:val="00DC000B"/>
    <w:rsid w:val="00DC57A0"/>
    <w:rsid w:val="00DC6C18"/>
    <w:rsid w:val="00DD3D8B"/>
    <w:rsid w:val="00DE06BB"/>
    <w:rsid w:val="00DE16F3"/>
    <w:rsid w:val="00DE644A"/>
    <w:rsid w:val="00DF09E3"/>
    <w:rsid w:val="00DF0AF1"/>
    <w:rsid w:val="00DF4AED"/>
    <w:rsid w:val="00DF59E8"/>
    <w:rsid w:val="00DF6679"/>
    <w:rsid w:val="00E00A3A"/>
    <w:rsid w:val="00E05018"/>
    <w:rsid w:val="00E07956"/>
    <w:rsid w:val="00E1022E"/>
    <w:rsid w:val="00E1628B"/>
    <w:rsid w:val="00E17943"/>
    <w:rsid w:val="00E24ABF"/>
    <w:rsid w:val="00E2655B"/>
    <w:rsid w:val="00E26B46"/>
    <w:rsid w:val="00E3337F"/>
    <w:rsid w:val="00E3771E"/>
    <w:rsid w:val="00E50B44"/>
    <w:rsid w:val="00E52850"/>
    <w:rsid w:val="00E529BE"/>
    <w:rsid w:val="00E60C22"/>
    <w:rsid w:val="00E625FA"/>
    <w:rsid w:val="00E64411"/>
    <w:rsid w:val="00E65CF0"/>
    <w:rsid w:val="00E83A4F"/>
    <w:rsid w:val="00E86D7D"/>
    <w:rsid w:val="00E94E39"/>
    <w:rsid w:val="00E978BB"/>
    <w:rsid w:val="00EA061A"/>
    <w:rsid w:val="00EA4D24"/>
    <w:rsid w:val="00EA5527"/>
    <w:rsid w:val="00EA763C"/>
    <w:rsid w:val="00EC38CB"/>
    <w:rsid w:val="00ED0A9B"/>
    <w:rsid w:val="00ED50DC"/>
    <w:rsid w:val="00ED792B"/>
    <w:rsid w:val="00EE656C"/>
    <w:rsid w:val="00EE67CE"/>
    <w:rsid w:val="00EF2477"/>
    <w:rsid w:val="00EF70CE"/>
    <w:rsid w:val="00EF7336"/>
    <w:rsid w:val="00F03000"/>
    <w:rsid w:val="00F0385D"/>
    <w:rsid w:val="00F102BD"/>
    <w:rsid w:val="00F2345E"/>
    <w:rsid w:val="00F23821"/>
    <w:rsid w:val="00F26A8B"/>
    <w:rsid w:val="00F27E0C"/>
    <w:rsid w:val="00F3045A"/>
    <w:rsid w:val="00F36B9E"/>
    <w:rsid w:val="00F412B3"/>
    <w:rsid w:val="00F4220A"/>
    <w:rsid w:val="00F4258E"/>
    <w:rsid w:val="00F47064"/>
    <w:rsid w:val="00F4768E"/>
    <w:rsid w:val="00F558DA"/>
    <w:rsid w:val="00F55C25"/>
    <w:rsid w:val="00F71A5B"/>
    <w:rsid w:val="00F91336"/>
    <w:rsid w:val="00F924A0"/>
    <w:rsid w:val="00F94EA6"/>
    <w:rsid w:val="00FA1667"/>
    <w:rsid w:val="00FB1D71"/>
    <w:rsid w:val="00FB31D8"/>
    <w:rsid w:val="00FB52FF"/>
    <w:rsid w:val="00FC5BE8"/>
    <w:rsid w:val="00FE379C"/>
    <w:rsid w:val="00FE3D41"/>
    <w:rsid w:val="00FE60C0"/>
    <w:rsid w:val="00FF5D4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46F90"/>
  <w15:docId w15:val="{1299D39B-A306-4524-B1F7-7BE834EF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A7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3A7D"/>
    <w:pPr>
      <w:autoSpaceDE w:val="0"/>
      <w:autoSpaceDN w:val="0"/>
      <w:adjustRightInd w:val="0"/>
      <w:spacing w:after="0" w:line="240" w:lineRule="auto"/>
    </w:pPr>
    <w:rPr>
      <w:rFonts w:ascii="Calibri" w:eastAsiaTheme="minorEastAsia" w:hAnsi="Calibri" w:cs="Calibri"/>
      <w:color w:val="000000"/>
      <w:sz w:val="24"/>
      <w:szCs w:val="24"/>
    </w:rPr>
  </w:style>
  <w:style w:type="paragraph" w:styleId="ListParagraph">
    <w:name w:val="List Paragraph"/>
    <w:aliases w:val="List Paragraph1,Evidence on Demand bullet points,Bullet List Paragraph,Use Case List Paragraph,normal,Heading 2_sj,Dot pt,Numbered Para 1,No Spacing1,List Paragraph Char Char Char,Indicator Text,Bullet 1,Bullet Points,MAIN CONTENT,ANNEX"/>
    <w:basedOn w:val="Normal"/>
    <w:link w:val="ListParagraphChar"/>
    <w:uiPriority w:val="34"/>
    <w:qFormat/>
    <w:rsid w:val="00AE3A7D"/>
    <w:pPr>
      <w:ind w:left="720"/>
      <w:contextualSpacing/>
    </w:pPr>
  </w:style>
  <w:style w:type="character" w:styleId="Hyperlink">
    <w:name w:val="Hyperlink"/>
    <w:basedOn w:val="DefaultParagraphFont"/>
    <w:uiPriority w:val="99"/>
    <w:unhideWhenUsed/>
    <w:rsid w:val="0096509E"/>
    <w:rPr>
      <w:color w:val="0563C1" w:themeColor="hyperlink"/>
      <w:u w:val="single"/>
    </w:rPr>
  </w:style>
  <w:style w:type="paragraph" w:styleId="Header">
    <w:name w:val="header"/>
    <w:basedOn w:val="Normal"/>
    <w:link w:val="HeaderChar"/>
    <w:uiPriority w:val="99"/>
    <w:unhideWhenUsed/>
    <w:rsid w:val="003C2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9FB"/>
  </w:style>
  <w:style w:type="paragraph" w:styleId="Footer">
    <w:name w:val="footer"/>
    <w:basedOn w:val="Normal"/>
    <w:link w:val="FooterChar"/>
    <w:uiPriority w:val="99"/>
    <w:unhideWhenUsed/>
    <w:rsid w:val="003C2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9FB"/>
  </w:style>
  <w:style w:type="character" w:customStyle="1" w:styleId="ListParagraphChar">
    <w:name w:val="List Paragraph Char"/>
    <w:aliases w:val="List Paragraph1 Char,Evidence on Demand bullet points Char,Bullet List Paragraph Char,Use Case List Paragraph Char,normal Char,Heading 2_sj Char,Dot pt Char,Numbered Para 1 Char,No Spacing1 Char,List Paragraph Char Char Char Char"/>
    <w:link w:val="ListParagraph"/>
    <w:uiPriority w:val="34"/>
    <w:qFormat/>
    <w:locked/>
    <w:rsid w:val="00A57259"/>
  </w:style>
  <w:style w:type="character" w:styleId="CommentReference">
    <w:name w:val="annotation reference"/>
    <w:basedOn w:val="DefaultParagraphFont"/>
    <w:uiPriority w:val="99"/>
    <w:unhideWhenUsed/>
    <w:rsid w:val="008818EF"/>
    <w:rPr>
      <w:sz w:val="16"/>
      <w:szCs w:val="16"/>
    </w:rPr>
  </w:style>
  <w:style w:type="paragraph" w:styleId="CommentText">
    <w:name w:val="annotation text"/>
    <w:basedOn w:val="Normal"/>
    <w:link w:val="CommentTextChar"/>
    <w:uiPriority w:val="99"/>
    <w:unhideWhenUsed/>
    <w:rsid w:val="008818EF"/>
    <w:pPr>
      <w:spacing w:after="160" w:line="240" w:lineRule="auto"/>
    </w:pPr>
    <w:rPr>
      <w:sz w:val="20"/>
      <w:szCs w:val="20"/>
    </w:rPr>
  </w:style>
  <w:style w:type="character" w:customStyle="1" w:styleId="CommentTextChar">
    <w:name w:val="Comment Text Char"/>
    <w:basedOn w:val="DefaultParagraphFont"/>
    <w:link w:val="CommentText"/>
    <w:uiPriority w:val="99"/>
    <w:rsid w:val="008818EF"/>
    <w:rPr>
      <w:sz w:val="20"/>
      <w:szCs w:val="20"/>
    </w:rPr>
  </w:style>
  <w:style w:type="paragraph" w:styleId="BalloonText">
    <w:name w:val="Balloon Text"/>
    <w:basedOn w:val="Normal"/>
    <w:link w:val="BalloonTextChar"/>
    <w:uiPriority w:val="99"/>
    <w:semiHidden/>
    <w:unhideWhenUsed/>
    <w:rsid w:val="008818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8EF"/>
    <w:rPr>
      <w:rFonts w:ascii="Segoe UI" w:hAnsi="Segoe UI" w:cs="Segoe UI"/>
      <w:sz w:val="18"/>
      <w:szCs w:val="18"/>
    </w:rPr>
  </w:style>
  <w:style w:type="character" w:styleId="PageNumber">
    <w:name w:val="page number"/>
    <w:basedOn w:val="DefaultParagraphFont"/>
    <w:uiPriority w:val="99"/>
    <w:rsid w:val="008818EF"/>
  </w:style>
  <w:style w:type="paragraph" w:styleId="NormalWeb">
    <w:name w:val="Normal (Web)"/>
    <w:basedOn w:val="Normal"/>
    <w:uiPriority w:val="99"/>
    <w:semiHidden/>
    <w:unhideWhenUsed/>
    <w:rsid w:val="00FB1D7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04E1F"/>
    <w:pPr>
      <w:spacing w:after="0" w:line="240" w:lineRule="auto"/>
    </w:pPr>
    <w:rPr>
      <w:rFonts w:ascii="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inrckung">
    <w:name w:val="2. Einrückung"/>
    <w:basedOn w:val="Normal"/>
    <w:uiPriority w:val="2"/>
    <w:qFormat/>
    <w:rsid w:val="00A01CF5"/>
    <w:pPr>
      <w:tabs>
        <w:tab w:val="left" w:pos="567"/>
        <w:tab w:val="left" w:pos="1134"/>
      </w:tabs>
      <w:spacing w:after="240" w:line="240" w:lineRule="auto"/>
      <w:ind w:left="1134" w:hanging="567"/>
    </w:pPr>
    <w:rPr>
      <w:rFonts w:ascii="Arial" w:hAnsi="Arial"/>
      <w:lang w:val="en-GB"/>
    </w:rPr>
  </w:style>
  <w:style w:type="paragraph" w:styleId="NoSpacing">
    <w:name w:val="No Spacing"/>
    <w:basedOn w:val="Normal"/>
    <w:uiPriority w:val="1"/>
    <w:unhideWhenUsed/>
    <w:qFormat/>
    <w:rsid w:val="009D0F30"/>
    <w:pPr>
      <w:spacing w:after="0" w:line="240" w:lineRule="auto"/>
    </w:pPr>
    <w:rPr>
      <w:rFonts w:ascii="Arial" w:hAnsi="Arial"/>
      <w:lang w:val="de-DE"/>
    </w:rPr>
  </w:style>
  <w:style w:type="paragraph" w:customStyle="1" w:styleId="Style11">
    <w:name w:val="Style11"/>
    <w:basedOn w:val="Normal"/>
    <w:uiPriority w:val="99"/>
    <w:rsid w:val="009D0F30"/>
    <w:pPr>
      <w:widowControl w:val="0"/>
      <w:autoSpaceDE w:val="0"/>
      <w:autoSpaceDN w:val="0"/>
      <w:adjustRightInd w:val="0"/>
      <w:spacing w:after="0" w:line="298" w:lineRule="exact"/>
      <w:jc w:val="both"/>
    </w:pPr>
    <w:rPr>
      <w:rFonts w:ascii="Arial" w:eastAsia="Times New Roman" w:hAnsi="Arial" w:cs="Arial"/>
      <w:sz w:val="24"/>
      <w:szCs w:val="24"/>
    </w:rPr>
  </w:style>
  <w:style w:type="character" w:customStyle="1" w:styleId="FontStyle20">
    <w:name w:val="Font Style20"/>
    <w:uiPriority w:val="99"/>
    <w:rsid w:val="009D0F30"/>
    <w:rPr>
      <w:rFonts w:ascii="Arial" w:hAnsi="Arial" w:cs="Arial"/>
      <w:b/>
      <w:bCs/>
      <w:i/>
      <w:iCs/>
      <w:color w:val="000000"/>
      <w:sz w:val="20"/>
      <w:szCs w:val="20"/>
    </w:rPr>
  </w:style>
  <w:style w:type="character" w:customStyle="1" w:styleId="FontStyle21">
    <w:name w:val="Font Style21"/>
    <w:uiPriority w:val="99"/>
    <w:rsid w:val="009D0F30"/>
    <w:rPr>
      <w:rFonts w:ascii="Arial" w:hAnsi="Arial" w:cs="Arial" w:hint="default"/>
      <w:b/>
      <w:bCs/>
      <w:color w:val="000000"/>
      <w:sz w:val="20"/>
      <w:szCs w:val="20"/>
    </w:rPr>
  </w:style>
  <w:style w:type="paragraph" w:customStyle="1" w:styleId="Style3">
    <w:name w:val="Style3"/>
    <w:basedOn w:val="Normal"/>
    <w:uiPriority w:val="99"/>
    <w:rsid w:val="009D0F30"/>
    <w:pPr>
      <w:widowControl w:val="0"/>
      <w:autoSpaceDE w:val="0"/>
      <w:autoSpaceDN w:val="0"/>
      <w:adjustRightInd w:val="0"/>
      <w:spacing w:after="0" w:line="240" w:lineRule="auto"/>
      <w:jc w:val="both"/>
    </w:pPr>
    <w:rPr>
      <w:rFonts w:ascii="Arial" w:eastAsia="Times New Roman" w:hAnsi="Arial" w:cs="Arial"/>
      <w:sz w:val="24"/>
      <w:szCs w:val="24"/>
    </w:rPr>
  </w:style>
  <w:style w:type="table" w:styleId="TableGridLight">
    <w:name w:val="Grid Table Light"/>
    <w:basedOn w:val="TableNormal"/>
    <w:uiPriority w:val="40"/>
    <w:rsid w:val="00C04903"/>
    <w:pPr>
      <w:spacing w:after="0" w:line="240" w:lineRule="auto"/>
    </w:pPr>
    <w:rPr>
      <w:lang w:val="en-GB"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gmail-m-4670398845297504799style3">
    <w:name w:val="gmail-m_-4670398845297504799style3"/>
    <w:basedOn w:val="Normal"/>
    <w:rsid w:val="00E24ABF"/>
    <w:pPr>
      <w:spacing w:before="100" w:beforeAutospacing="1" w:after="100" w:afterAutospacing="1" w:line="240" w:lineRule="auto"/>
    </w:pPr>
    <w:rPr>
      <w:rFonts w:ascii="Calibri" w:hAnsi="Calibri" w:cs="Calibri"/>
      <w:lang w:val="en-IN" w:eastAsia="en-IN"/>
    </w:rPr>
  </w:style>
  <w:style w:type="character" w:customStyle="1" w:styleId="gmail-m-4670398845297504799fontstyle21">
    <w:name w:val="gmail-m_-4670398845297504799fontstyle21"/>
    <w:basedOn w:val="DefaultParagraphFont"/>
    <w:rsid w:val="00E24ABF"/>
  </w:style>
  <w:style w:type="paragraph" w:customStyle="1" w:styleId="1Einrckung">
    <w:name w:val="1. Einrückung"/>
    <w:basedOn w:val="Normal"/>
    <w:link w:val="1EinrckungZchn"/>
    <w:qFormat/>
    <w:rsid w:val="00857050"/>
    <w:pPr>
      <w:tabs>
        <w:tab w:val="left" w:pos="567"/>
      </w:tabs>
      <w:spacing w:after="240" w:line="240" w:lineRule="auto"/>
      <w:ind w:left="567" w:hanging="567"/>
    </w:pPr>
    <w:rPr>
      <w:rFonts w:ascii="Arial" w:hAnsi="Arial"/>
      <w:lang w:val="en-GB"/>
    </w:rPr>
  </w:style>
  <w:style w:type="character" w:customStyle="1" w:styleId="1EinrckungZchn">
    <w:name w:val="1. Einrückung Zchn"/>
    <w:basedOn w:val="DefaultParagraphFont"/>
    <w:link w:val="1Einrckung"/>
    <w:rsid w:val="00857050"/>
    <w:rPr>
      <w:rFonts w:ascii="Arial" w:hAnsi="Arial"/>
      <w:lang w:val="en-GB"/>
    </w:rPr>
  </w:style>
  <w:style w:type="paragraph" w:customStyle="1" w:styleId="SpiegelB">
    <w:name w:val="Spiegel (B)"/>
    <w:basedOn w:val="Normal"/>
    <w:rsid w:val="006B2898"/>
    <w:pPr>
      <w:tabs>
        <w:tab w:val="left" w:pos="7371"/>
      </w:tabs>
      <w:spacing w:after="0" w:line="360" w:lineRule="atLeast"/>
      <w:ind w:left="1276" w:hanging="426"/>
    </w:pPr>
    <w:rPr>
      <w:rFonts w:ascii="Arial" w:eastAsia="Times New Roman" w:hAnsi="Arial" w:cs="Times New Roman"/>
      <w:szCs w:val="20"/>
      <w:lang w:val="de-DE" w:eastAsia="de-DE"/>
    </w:rPr>
  </w:style>
  <w:style w:type="paragraph" w:customStyle="1" w:styleId="Standard1">
    <w:name w:val="Standard 1"/>
    <w:basedOn w:val="Normal"/>
    <w:link w:val="Standard1Zchn"/>
    <w:qFormat/>
    <w:rsid w:val="006B2898"/>
    <w:pPr>
      <w:spacing w:before="240" w:after="240" w:line="240" w:lineRule="auto"/>
    </w:pPr>
    <w:rPr>
      <w:rFonts w:ascii="Arial" w:eastAsia="Calibri" w:hAnsi="Arial" w:cs="Arial"/>
      <w:lang w:val="de-DE"/>
    </w:rPr>
  </w:style>
  <w:style w:type="character" w:customStyle="1" w:styleId="Standard1Zchn">
    <w:name w:val="Standard 1 Zchn"/>
    <w:link w:val="Standard1"/>
    <w:rsid w:val="006B2898"/>
    <w:rPr>
      <w:rFonts w:ascii="Arial" w:eastAsia="Calibri" w:hAnsi="Arial" w:cs="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5A8FD-6872-478E-92B3-91E40BD75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 natarajan</dc:creator>
  <cp:lastModifiedBy>Dhar, Sanjay GIZ IN</cp:lastModifiedBy>
  <cp:revision>384</cp:revision>
  <dcterms:created xsi:type="dcterms:W3CDTF">2020-02-03T05:06:00Z</dcterms:created>
  <dcterms:modified xsi:type="dcterms:W3CDTF">2026-08-01T04:48:00Z</dcterms:modified>
</cp:coreProperties>
</file>